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0C" w:rsidRDefault="00D03D23">
      <w:pPr>
        <w:spacing w:line="360" w:lineRule="auto"/>
        <w:jc w:val="center"/>
      </w:pPr>
      <w:bookmarkStart w:id="0" w:name="_GoBack"/>
      <w:bookmarkEnd w:id="0"/>
      <w:r>
        <w:rPr>
          <w:i/>
          <w:iCs/>
        </w:rPr>
        <w:t xml:space="preserve">Učivo 19.10. – 23.10.2020 – 6.A - matematika, zeměpis, přírodopis – Mgr. Hana </w:t>
      </w:r>
      <w:proofErr w:type="spellStart"/>
      <w:r>
        <w:rPr>
          <w:i/>
          <w:iCs/>
        </w:rPr>
        <w:t>Jůdová</w:t>
      </w:r>
      <w:proofErr w:type="spellEnd"/>
    </w:p>
    <w:p w:rsidR="00C8020C" w:rsidRDefault="00D03D23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Matematika</w:t>
      </w:r>
    </w:p>
    <w:p w:rsidR="00C8020C" w:rsidRDefault="00D03D23">
      <w:pPr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Desetinná čísla</w:t>
      </w:r>
    </w:p>
    <w:p w:rsidR="00C8020C" w:rsidRDefault="00D03D23">
      <w:r>
        <w:rPr>
          <w:b/>
          <w:bCs/>
          <w:i/>
          <w:iCs/>
        </w:rPr>
        <w:t xml:space="preserve">Opakování – zápis a čtení desetinných čísel – </w:t>
      </w:r>
      <w:r>
        <w:t>uč. str. 74 – 78</w:t>
      </w:r>
    </w:p>
    <w:p w:rsidR="00C8020C" w:rsidRDefault="00D03D23">
      <w:r>
        <w:rPr>
          <w:u w:val="single"/>
        </w:rPr>
        <w:t>přečíst</w:t>
      </w:r>
      <w:r>
        <w:t xml:space="preserve"> – Jakou částí celku je jedna desetina? - str.74 – 75</w:t>
      </w:r>
    </w:p>
    <w:p w:rsidR="00C8020C" w:rsidRDefault="00D03D23">
      <w:r>
        <w:t xml:space="preserve">               Jaký</w:t>
      </w:r>
      <w:r>
        <w:t xml:space="preserve"> význam má slovo desetina? - str. 75</w:t>
      </w:r>
    </w:p>
    <w:p w:rsidR="00C8020C" w:rsidRDefault="00D03D23">
      <w:r>
        <w:rPr>
          <w:b/>
          <w:bCs/>
          <w:color w:val="C9211E"/>
          <w:u w:val="single"/>
        </w:rPr>
        <w:t>zápis do sešitu</w:t>
      </w:r>
      <w:r>
        <w:t xml:space="preserve"> : zlomek –    3                                 12</w:t>
      </w:r>
    </w:p>
    <w:p w:rsidR="00C8020C" w:rsidRDefault="00D03D23">
      <w:r>
        <w:t xml:space="preserve">                                              –  = 0,3                       ---  =  1,2              </w:t>
      </w:r>
    </w:p>
    <w:p w:rsidR="00C8020C" w:rsidRDefault="00D03D23">
      <w:pPr>
        <w:spacing w:line="360" w:lineRule="auto"/>
      </w:pPr>
      <w:r>
        <w:t xml:space="preserve">                                             10  </w:t>
      </w:r>
      <w:r>
        <w:t xml:space="preserve">                              10</w:t>
      </w:r>
    </w:p>
    <w:p w:rsidR="00C8020C" w:rsidRDefault="00D03D23">
      <w:pPr>
        <w:spacing w:line="360" w:lineRule="auto"/>
      </w:pPr>
      <w:r>
        <w:rPr>
          <w:u w:val="single"/>
        </w:rPr>
        <w:t>Zapamatuj si</w:t>
      </w:r>
      <w:r>
        <w:t xml:space="preserve"> :    0,3 = 0,30</w:t>
      </w:r>
    </w:p>
    <w:p w:rsidR="00C8020C" w:rsidRDefault="00D03D23">
      <w:pPr>
        <w:spacing w:line="360" w:lineRule="auto"/>
      </w:pPr>
      <w:r>
        <w:rPr>
          <w:b/>
          <w:bCs/>
          <w:u w:val="single"/>
        </w:rPr>
        <w:t>Přepsat tabulku</w:t>
      </w:r>
      <w:r>
        <w:t xml:space="preserve"> str. 76 – </w:t>
      </w:r>
      <w:r>
        <w:rPr>
          <w:b/>
          <w:bCs/>
          <w:i/>
          <w:iCs/>
          <w:u w:val="single"/>
        </w:rPr>
        <w:t>! Zapamatujte si:</w:t>
      </w:r>
      <w:r>
        <w:t xml:space="preserve"> </w:t>
      </w:r>
    </w:p>
    <w:p w:rsidR="00C8020C" w:rsidRDefault="00D03D23">
      <w:r>
        <w:t>Jak zapisujeme desetinné zlomky ve tvaru desetinného čísla?</w:t>
      </w:r>
    </w:p>
    <w:p w:rsidR="00C8020C" w:rsidRDefault="00D03D23">
      <w:r>
        <w:rPr>
          <w:color w:val="000000"/>
        </w:rPr>
        <w:t>- do školního sešitu (</w:t>
      </w:r>
      <w:r>
        <w:t>učebnice na str. 77)</w:t>
      </w:r>
    </w:p>
    <w:p w:rsidR="00C8020C" w:rsidRDefault="00D03D23">
      <w:pPr>
        <w:rPr>
          <w:u w:val="single"/>
        </w:rPr>
      </w:pPr>
      <w:r>
        <w:rPr>
          <w:u w:val="single"/>
        </w:rPr>
        <w:t>D</w:t>
      </w: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3816350</wp:posOffset>
            </wp:positionH>
            <wp:positionV relativeFrom="paragraph">
              <wp:posOffset>114300</wp:posOffset>
            </wp:positionV>
            <wp:extent cx="1938655" cy="147764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oplň tabulku</w:t>
      </w:r>
    </w:p>
    <w:tbl>
      <w:tblPr>
        <w:tblW w:w="3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980"/>
      </w:tblGrid>
      <w:tr w:rsidR="00C8020C">
        <w:tc>
          <w:tcPr>
            <w:tcW w:w="1020" w:type="dxa"/>
          </w:tcPr>
          <w:p w:rsidR="00C8020C" w:rsidRDefault="00D03D23">
            <w:pPr>
              <w:pStyle w:val="Obsahtabulky"/>
            </w:pPr>
            <w:r>
              <w:t>Zlomek</w:t>
            </w:r>
          </w:p>
        </w:tc>
        <w:tc>
          <w:tcPr>
            <w:tcW w:w="1979" w:type="dxa"/>
          </w:tcPr>
          <w:p w:rsidR="00C8020C" w:rsidRDefault="00D03D23">
            <w:pPr>
              <w:pStyle w:val="Obsahtabulky"/>
            </w:pPr>
            <w:r>
              <w:t xml:space="preserve">       Desetinné číslo</w:t>
            </w:r>
          </w:p>
        </w:tc>
      </w:tr>
      <w:tr w:rsidR="00C8020C">
        <w:tc>
          <w:tcPr>
            <w:tcW w:w="1020" w:type="dxa"/>
          </w:tcPr>
          <w:p w:rsidR="00C8020C" w:rsidRDefault="00D03D23">
            <w:pPr>
              <w:pStyle w:val="Obsahtabulky"/>
            </w:pPr>
            <w:r>
              <w:t xml:space="preserve">     </w:t>
            </w:r>
            <w:r>
              <w:rPr>
                <w:u w:val="single"/>
              </w:rPr>
              <w:t>3</w:t>
            </w:r>
          </w:p>
          <w:p w:rsidR="00C8020C" w:rsidRDefault="00D03D23">
            <w:pPr>
              <w:pStyle w:val="Obsahtabulky"/>
            </w:pPr>
            <w:r>
              <w:t xml:space="preserve">    10</w:t>
            </w:r>
          </w:p>
        </w:tc>
        <w:tc>
          <w:tcPr>
            <w:tcW w:w="1979" w:type="dxa"/>
          </w:tcPr>
          <w:p w:rsidR="00C8020C" w:rsidRDefault="00C8020C">
            <w:pPr>
              <w:pStyle w:val="Obsahtabulky"/>
            </w:pPr>
          </w:p>
        </w:tc>
      </w:tr>
      <w:tr w:rsidR="00C8020C">
        <w:tc>
          <w:tcPr>
            <w:tcW w:w="1020" w:type="dxa"/>
          </w:tcPr>
          <w:p w:rsidR="00C8020C" w:rsidRDefault="00D03D23">
            <w:pPr>
              <w:pStyle w:val="Obsahtabulky"/>
            </w:pPr>
            <w:r>
              <w:t xml:space="preserve">    </w:t>
            </w:r>
            <w:r>
              <w:rPr>
                <w:u w:val="single"/>
              </w:rPr>
              <w:t xml:space="preserve"> 3</w:t>
            </w:r>
          </w:p>
          <w:p w:rsidR="00C8020C" w:rsidRDefault="00D03D23">
            <w:pPr>
              <w:pStyle w:val="Obsahtabulky"/>
            </w:pPr>
            <w:r>
              <w:t xml:space="preserve">   100</w:t>
            </w:r>
          </w:p>
        </w:tc>
        <w:tc>
          <w:tcPr>
            <w:tcW w:w="1979" w:type="dxa"/>
          </w:tcPr>
          <w:p w:rsidR="00C8020C" w:rsidRDefault="00C8020C">
            <w:pPr>
              <w:pStyle w:val="Obsahtabulky"/>
            </w:pPr>
          </w:p>
        </w:tc>
      </w:tr>
      <w:tr w:rsidR="00C8020C">
        <w:tc>
          <w:tcPr>
            <w:tcW w:w="1020" w:type="dxa"/>
          </w:tcPr>
          <w:p w:rsidR="00C8020C" w:rsidRDefault="00D03D23">
            <w:pPr>
              <w:pStyle w:val="Obsahtabulky"/>
            </w:pPr>
            <w:r>
              <w:t xml:space="preserve">   </w:t>
            </w:r>
            <w:r>
              <w:rPr>
                <w:u w:val="single"/>
              </w:rPr>
              <w:t>152</w:t>
            </w:r>
          </w:p>
          <w:p w:rsidR="00C8020C" w:rsidRDefault="00D03D23">
            <w:pPr>
              <w:pStyle w:val="Obsahtabulky"/>
            </w:pPr>
            <w:r>
              <w:t xml:space="preserve">   100</w:t>
            </w:r>
          </w:p>
        </w:tc>
        <w:tc>
          <w:tcPr>
            <w:tcW w:w="1979" w:type="dxa"/>
          </w:tcPr>
          <w:p w:rsidR="00C8020C" w:rsidRDefault="00C8020C">
            <w:pPr>
              <w:pStyle w:val="Obsahtabulky"/>
            </w:pPr>
          </w:p>
        </w:tc>
      </w:tr>
      <w:tr w:rsidR="00C8020C">
        <w:tc>
          <w:tcPr>
            <w:tcW w:w="1020" w:type="dxa"/>
          </w:tcPr>
          <w:p w:rsidR="00C8020C" w:rsidRDefault="00D03D23">
            <w:pPr>
              <w:pStyle w:val="Obsahtabulky"/>
            </w:pPr>
            <w:r>
              <w:t xml:space="preserve">     </w:t>
            </w:r>
            <w:r>
              <w:rPr>
                <w:u w:val="single"/>
              </w:rPr>
              <w:t>16</w:t>
            </w:r>
          </w:p>
          <w:p w:rsidR="00C8020C" w:rsidRDefault="00D03D23">
            <w:pPr>
              <w:pStyle w:val="Obsahtabulky"/>
            </w:pPr>
            <w:r>
              <w:t xml:space="preserve">   1000</w:t>
            </w:r>
          </w:p>
        </w:tc>
        <w:tc>
          <w:tcPr>
            <w:tcW w:w="1979" w:type="dxa"/>
          </w:tcPr>
          <w:p w:rsidR="00C8020C" w:rsidRDefault="00C8020C">
            <w:pPr>
              <w:pStyle w:val="Obsahtabulky"/>
            </w:pPr>
          </w:p>
        </w:tc>
      </w:tr>
    </w:tbl>
    <w:p w:rsidR="00C8020C" w:rsidRDefault="00D03D23">
      <w:r>
        <w:t xml:space="preserve">V desetinném čísle oddělíme desetinou čárkou </w:t>
      </w:r>
      <w:r>
        <w:rPr>
          <w:b/>
          <w:bCs/>
          <w:color w:val="2A6099"/>
        </w:rPr>
        <w:t>tolik desetinných míst</w:t>
      </w:r>
      <w:r>
        <w:t xml:space="preserve">, kolik </w:t>
      </w:r>
      <w:r>
        <w:rPr>
          <w:b/>
          <w:bCs/>
          <w:color w:val="2A6099"/>
        </w:rPr>
        <w:t>je nul</w:t>
      </w:r>
      <w:r>
        <w:t xml:space="preserve"> ve </w:t>
      </w:r>
      <w:r>
        <w:rPr>
          <w:b/>
          <w:bCs/>
          <w:color w:val="2A6099"/>
        </w:rPr>
        <w:t>jmenovateli zlomku</w:t>
      </w:r>
      <w:r>
        <w:t>.</w:t>
      </w:r>
    </w:p>
    <w:p w:rsidR="00C8020C" w:rsidRDefault="00D03D23">
      <w:r>
        <w:rPr>
          <w:b/>
          <w:bCs/>
          <w:i/>
          <w:iCs/>
        </w:rPr>
        <w:t>Cvičení –</w:t>
      </w:r>
      <w:r>
        <w:t xml:space="preserve"> ústně str. 77 cvič.1., str. 78 cvič.4,5,7,8 ; písemně do školního sešitu str. 77. cvič. 2, 3; str. 78 cvič.6, 9</w:t>
      </w:r>
    </w:p>
    <w:p w:rsidR="00C8020C" w:rsidRDefault="00D03D23">
      <w:pPr>
        <w:spacing w:line="360" w:lineRule="auto"/>
      </w:pPr>
      <w:r>
        <w:rPr>
          <w:u w:val="single"/>
        </w:rPr>
        <w:t>1.Doplň podle vzoru:</w:t>
      </w:r>
    </w:p>
    <w:p w:rsidR="00C8020C" w:rsidRDefault="00D03D23">
      <w:r>
        <w:t>1 cm = 0,01 m ( 1m = 100 cm) ;     2 cm = ……….   m</w:t>
      </w:r>
    </w:p>
    <w:p w:rsidR="00C8020C" w:rsidRDefault="00D03D23">
      <w:r>
        <w:t xml:space="preserve">                                                        6 cm =  ……….  m</w:t>
      </w:r>
      <w:r>
        <w:t xml:space="preserve"> </w:t>
      </w:r>
    </w:p>
    <w:p w:rsidR="00C8020C" w:rsidRDefault="00D03D23">
      <w:r>
        <w:t>149 cm = 1,49 m                          249 cm = ……….  m</w:t>
      </w:r>
    </w:p>
    <w:p w:rsidR="00C8020C" w:rsidRDefault="00D03D23">
      <w:r>
        <w:t xml:space="preserve">                                                     419 cm = ……….  m  </w:t>
      </w:r>
    </w:p>
    <w:p w:rsidR="00C8020C" w:rsidRDefault="00D03D23">
      <w:pPr>
        <w:rPr>
          <w:u w:val="single"/>
        </w:rPr>
      </w:pPr>
      <w:r>
        <w:rPr>
          <w:u w:val="single"/>
        </w:rPr>
        <w:t xml:space="preserve">2. Přečti: </w:t>
      </w:r>
      <w:r>
        <w:t>(využij tabulku na str. 77 – Jak čteme desetinná čísla?)</w:t>
      </w:r>
    </w:p>
    <w:p w:rsidR="00C8020C" w:rsidRDefault="00D03D23">
      <w:r>
        <w:t xml:space="preserve">100,2  -   3,007   -    10,2     -  9,564     -   3,007 </w:t>
      </w:r>
      <w:r>
        <w:t>5     -    0,000 804    -   0,006 051   -   1,002</w:t>
      </w:r>
    </w:p>
    <w:p w:rsidR="00C8020C" w:rsidRDefault="00D03D23">
      <w:r>
        <w:t xml:space="preserve">10,02  -   9,564   -    52,37   -  8,24       -   0,120 35   -    0,009 051    -  13,051        -  24,875          </w:t>
      </w:r>
    </w:p>
    <w:p w:rsidR="00C8020C" w:rsidRDefault="00C8020C"/>
    <w:p w:rsidR="00C8020C" w:rsidRDefault="00D03D23">
      <w:r>
        <w:t xml:space="preserve">3. </w:t>
      </w:r>
      <w:r>
        <w:rPr>
          <w:u w:val="single"/>
        </w:rPr>
        <w:t>Zapiš v desítkové soustavě:</w:t>
      </w:r>
      <w:r>
        <w:t xml:space="preserve">               (desetinná čísla)</w:t>
      </w:r>
    </w:p>
    <w:p w:rsidR="00C8020C" w:rsidRDefault="00D03D23">
      <w:r>
        <w:t>a) dvě celé sto třicet pět</w:t>
      </w:r>
      <w:r>
        <w:t xml:space="preserve"> tisícin ……………………………………</w:t>
      </w:r>
    </w:p>
    <w:p w:rsidR="00C8020C" w:rsidRDefault="00D03D23">
      <w:r>
        <w:t>b) patnáct celých osm setin       ……………………………………</w:t>
      </w:r>
    </w:p>
    <w:p w:rsidR="00C8020C" w:rsidRDefault="00D03D23">
      <w:r>
        <w:t>c) nula celá osmdesát čtyři tisícin ………………………………….</w:t>
      </w:r>
    </w:p>
    <w:p w:rsidR="00C8020C" w:rsidRDefault="00D03D23">
      <w:r>
        <w:t xml:space="preserve">d) nula celá dvě stě šest </w:t>
      </w:r>
      <w:proofErr w:type="spellStart"/>
      <w:r>
        <w:t>desetitisícin</w:t>
      </w:r>
      <w:proofErr w:type="spellEnd"/>
      <w:r>
        <w:t xml:space="preserve"> ………………………………..</w:t>
      </w:r>
    </w:p>
    <w:p w:rsidR="00C8020C" w:rsidRDefault="00D03D23">
      <w:r>
        <w:t>e) padesát dva celých pět setin ……………………………………..</w:t>
      </w:r>
    </w:p>
    <w:p w:rsidR="00C8020C" w:rsidRDefault="00D03D23">
      <w:r>
        <w:t xml:space="preserve">f) tři celé osmnáct tisícin </w:t>
      </w:r>
      <w:r>
        <w:t xml:space="preserve">         ……………………………………..</w:t>
      </w:r>
    </w:p>
    <w:p w:rsidR="00C8020C" w:rsidRDefault="00D03D23">
      <w:r>
        <w:t>g) dvacet dva celých padesát jedna tisícin</w:t>
      </w:r>
    </w:p>
    <w:p w:rsidR="00C8020C" w:rsidRDefault="00C8020C"/>
    <w:p w:rsidR="00C8020C" w:rsidRDefault="00D03D23">
      <w:r>
        <w:t>Geometrie – opakování Obvod čtverce a obdélníku -</w:t>
      </w:r>
      <w:proofErr w:type="spellStart"/>
      <w:r>
        <w:t>uč.str</w:t>
      </w:r>
      <w:proofErr w:type="spellEnd"/>
      <w:r>
        <w:t>. 18 – 19 – přečíst</w:t>
      </w:r>
    </w:p>
    <w:p w:rsidR="00C8020C" w:rsidRDefault="00D03D23">
      <w:r>
        <w:t xml:space="preserve">                     opakování Obsah čtverce a obdélníku – uč. Str. 20 – 21- přečíst</w:t>
      </w:r>
    </w:p>
    <w:p w:rsidR="00C8020C" w:rsidRDefault="00C8020C"/>
    <w:p w:rsidR="00C8020C" w:rsidRDefault="00D03D23">
      <w:pPr>
        <w:spacing w:line="360" w:lineRule="auto"/>
        <w:jc w:val="center"/>
        <w:rPr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t>Zeměpis</w:t>
      </w:r>
    </w:p>
    <w:p w:rsidR="00C8020C" w:rsidRDefault="00D03D23">
      <w:r>
        <w:rPr>
          <w:b/>
          <w:bCs/>
          <w:color w:val="800080"/>
          <w:sz w:val="26"/>
          <w:szCs w:val="26"/>
          <w:u w:val="single"/>
        </w:rPr>
        <w:t>Od obrázku k mapě</w:t>
      </w:r>
      <w:r>
        <w:rPr>
          <w:b/>
          <w:bCs/>
          <w:color w:val="80008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</w:rPr>
        <w:t>– uč. str. 20 – 22 – přečíst</w:t>
      </w:r>
    </w:p>
    <w:p w:rsidR="00C8020C" w:rsidRDefault="00D03D23">
      <w:r>
        <w:rPr>
          <w:color w:val="000000"/>
          <w:sz w:val="26"/>
          <w:szCs w:val="26"/>
          <w:u w:val="single"/>
        </w:rPr>
        <w:t xml:space="preserve">zápis do sešitu </w:t>
      </w:r>
      <w:r>
        <w:rPr>
          <w:color w:val="000000"/>
          <w:sz w:val="26"/>
          <w:szCs w:val="26"/>
        </w:rPr>
        <w:t xml:space="preserve">– </w:t>
      </w:r>
      <w:r>
        <w:rPr>
          <w:b/>
          <w:bCs/>
          <w:i/>
          <w:iCs/>
          <w:color w:val="000000"/>
          <w:sz w:val="26"/>
          <w:szCs w:val="26"/>
        </w:rPr>
        <w:t xml:space="preserve">Shrnutí </w:t>
      </w:r>
      <w:r>
        <w:rPr>
          <w:color w:val="000000"/>
          <w:sz w:val="26"/>
          <w:szCs w:val="26"/>
        </w:rPr>
        <w:t xml:space="preserve">str. 22 </w:t>
      </w:r>
    </w:p>
    <w:p w:rsidR="00C8020C" w:rsidRDefault="00C8020C">
      <w:pPr>
        <w:rPr>
          <w:color w:val="000000"/>
          <w:sz w:val="26"/>
          <w:szCs w:val="26"/>
        </w:rPr>
      </w:pPr>
    </w:p>
    <w:p w:rsidR="00C8020C" w:rsidRDefault="00D03D23">
      <w:r>
        <w:rPr>
          <w:color w:val="000000"/>
          <w:sz w:val="26"/>
          <w:szCs w:val="26"/>
          <w:u w:val="single"/>
        </w:rPr>
        <w:t>Podle učebnice doplň co je</w:t>
      </w:r>
      <w:r>
        <w:rPr>
          <w:color w:val="000000"/>
          <w:sz w:val="26"/>
          <w:szCs w:val="26"/>
        </w:rPr>
        <w:t>: (zapiš do sešitu)</w:t>
      </w:r>
    </w:p>
    <w:p w:rsidR="00C8020C" w:rsidRDefault="00D03D23">
      <w:pPr>
        <w:spacing w:line="276" w:lineRule="auto"/>
      </w:pPr>
      <w:r>
        <w:rPr>
          <w:i/>
          <w:iCs/>
          <w:color w:val="000000"/>
          <w:sz w:val="26"/>
          <w:szCs w:val="26"/>
        </w:rPr>
        <w:t>plán –</w:t>
      </w:r>
      <w:r>
        <w:rPr>
          <w:color w:val="000000"/>
          <w:sz w:val="26"/>
          <w:szCs w:val="26"/>
        </w:rPr>
        <w:t xml:space="preserve"> ……………………………………………………………………..</w:t>
      </w:r>
    </w:p>
    <w:p w:rsidR="00C8020C" w:rsidRDefault="00D03D23">
      <w:pPr>
        <w:spacing w:line="276" w:lineRule="auto"/>
      </w:pPr>
      <w:r>
        <w:rPr>
          <w:i/>
          <w:iCs/>
          <w:color w:val="000000"/>
          <w:sz w:val="26"/>
          <w:szCs w:val="26"/>
        </w:rPr>
        <w:t>mapa</w:t>
      </w:r>
      <w:r>
        <w:rPr>
          <w:color w:val="000000"/>
          <w:sz w:val="26"/>
          <w:szCs w:val="26"/>
        </w:rPr>
        <w:t xml:space="preserve"> - …………………………………………………………………….</w:t>
      </w:r>
    </w:p>
    <w:p w:rsidR="00C8020C" w:rsidRDefault="00D03D23">
      <w:pPr>
        <w:spacing w:line="276" w:lineRule="auto"/>
      </w:pPr>
      <w:r>
        <w:rPr>
          <w:color w:val="000000"/>
          <w:sz w:val="26"/>
          <w:szCs w:val="26"/>
        </w:rPr>
        <w:t>Plány a mapy jsou …………………………………………………………</w:t>
      </w:r>
    </w:p>
    <w:p w:rsidR="00C8020C" w:rsidRDefault="00D03D23">
      <w:pPr>
        <w:spacing w:line="276" w:lineRule="auto"/>
      </w:pPr>
      <w:r>
        <w:rPr>
          <w:color w:val="000000"/>
          <w:sz w:val="26"/>
          <w:szCs w:val="26"/>
        </w:rPr>
        <w:t xml:space="preserve">Mapa (nebo plán) tedy zobrazuje </w:t>
      </w:r>
      <w:r>
        <w:rPr>
          <w:color w:val="000000"/>
          <w:sz w:val="26"/>
          <w:szCs w:val="26"/>
        </w:rPr>
        <w:t>………………………………………….</w:t>
      </w:r>
    </w:p>
    <w:p w:rsidR="00C8020C" w:rsidRDefault="00D03D23">
      <w:pPr>
        <w:spacing w:line="276" w:lineRule="auto"/>
      </w:pPr>
      <w:r>
        <w:rPr>
          <w:color w:val="000000"/>
          <w:sz w:val="26"/>
          <w:szCs w:val="26"/>
        </w:rPr>
        <w:t>Mapa je znázornění povrchu větší krajiny na ……………………………….</w:t>
      </w:r>
    </w:p>
    <w:p w:rsidR="00C8020C" w:rsidRDefault="00D03D23">
      <w:pPr>
        <w:spacing w:line="276" w:lineRule="auto"/>
      </w:pPr>
      <w:r>
        <w:rPr>
          <w:color w:val="000000"/>
          <w:sz w:val="26"/>
          <w:szCs w:val="26"/>
        </w:rPr>
        <w:t>Toto zobrazení je vždy ………………… . Zmenšení udává …………….. mapy.</w:t>
      </w:r>
    </w:p>
    <w:p w:rsidR="00C8020C" w:rsidRDefault="00D03D23">
      <w:pPr>
        <w:spacing w:line="276" w:lineRule="auto"/>
      </w:pPr>
      <w:r>
        <w:rPr>
          <w:color w:val="000000"/>
          <w:sz w:val="26"/>
          <w:szCs w:val="26"/>
        </w:rPr>
        <w:t>Tvorbou a užitím map se zabývají ………………………………… .</w:t>
      </w:r>
    </w:p>
    <w:p w:rsidR="00C8020C" w:rsidRDefault="00D03D23">
      <w:pPr>
        <w:spacing w:line="276" w:lineRule="auto"/>
      </w:pPr>
      <w:r>
        <w:rPr>
          <w:color w:val="000000"/>
          <w:sz w:val="26"/>
          <w:szCs w:val="26"/>
        </w:rPr>
        <w:t>Pro orientaci v krajině používáme podrobné mapy místní krajiny, nazva</w:t>
      </w:r>
      <w:r>
        <w:rPr>
          <w:color w:val="000000"/>
          <w:sz w:val="26"/>
          <w:szCs w:val="26"/>
        </w:rPr>
        <w:t>né ………………………………………….., které kromě znázornění tvarů zemského povrchu zachycují i další objekty (např. ……………………………………………</w:t>
      </w:r>
    </w:p>
    <w:p w:rsidR="00C8020C" w:rsidRDefault="00D03D23">
      <w:pPr>
        <w:spacing w:line="276" w:lineRule="auto"/>
      </w:pPr>
      <w:r>
        <w:rPr>
          <w:color w:val="000000"/>
          <w:sz w:val="26"/>
          <w:szCs w:val="26"/>
        </w:rPr>
        <w:t xml:space="preserve">Barvy na </w:t>
      </w:r>
      <w:r>
        <w:rPr>
          <w:color w:val="000000"/>
          <w:sz w:val="26"/>
          <w:szCs w:val="26"/>
          <w:u w:val="single"/>
        </w:rPr>
        <w:t>obecně geografických mapách</w:t>
      </w:r>
      <w:r>
        <w:rPr>
          <w:color w:val="000000"/>
          <w:sz w:val="26"/>
          <w:szCs w:val="26"/>
        </w:rPr>
        <w:t xml:space="preserve"> znázorňují …………………… výšku.</w:t>
      </w:r>
    </w:p>
    <w:p w:rsidR="00C8020C" w:rsidRDefault="00D03D23">
      <w:pPr>
        <w:spacing w:line="276" w:lineRule="auto"/>
      </w:pPr>
      <w:r>
        <w:rPr>
          <w:color w:val="000000"/>
          <w:sz w:val="26"/>
          <w:szCs w:val="26"/>
        </w:rPr>
        <w:t>Zeleně nížiny, žlutě a hnědě vysočiny, modře vodstvo (např. Oceány). Čím</w:t>
      </w:r>
      <w:r>
        <w:rPr>
          <w:color w:val="000000"/>
          <w:sz w:val="26"/>
          <w:szCs w:val="26"/>
        </w:rPr>
        <w:t xml:space="preserve"> tmavší je modrá barva, tím je hloubka oceánu větší. Na tematických mapách jsou přednostně zakresleny vybrané prvky (školní atlas – mapy teplot, mapy hustoty zalidnění, </w:t>
      </w:r>
      <w:proofErr w:type="spellStart"/>
      <w:r>
        <w:rPr>
          <w:color w:val="000000"/>
          <w:sz w:val="26"/>
          <w:szCs w:val="26"/>
        </w:rPr>
        <w:t>atd</w:t>
      </w:r>
      <w:proofErr w:type="spellEnd"/>
      <w:r>
        <w:rPr>
          <w:color w:val="000000"/>
          <w:sz w:val="26"/>
          <w:szCs w:val="26"/>
        </w:rPr>
        <w:t>).</w:t>
      </w:r>
    </w:p>
    <w:p w:rsidR="00C8020C" w:rsidRDefault="00D03D23">
      <w:pPr>
        <w:spacing w:line="276" w:lineRule="auto"/>
      </w:pPr>
      <w:r>
        <w:rPr>
          <w:color w:val="000000"/>
          <w:sz w:val="26"/>
          <w:szCs w:val="26"/>
        </w:rPr>
        <w:t>Tematickými mapami jsou i turistické mapy nebo automapy.</w:t>
      </w:r>
    </w:p>
    <w:p w:rsidR="00C8020C" w:rsidRDefault="00D03D23">
      <w:pPr>
        <w:spacing w:line="276" w:lineRule="auto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180840" cy="2259330"/>
            <wp:effectExtent l="0" t="0" r="0" b="0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840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20C" w:rsidRDefault="00C8020C">
      <w:pPr>
        <w:spacing w:line="276" w:lineRule="auto"/>
        <w:rPr>
          <w:color w:val="000000"/>
          <w:sz w:val="26"/>
          <w:szCs w:val="26"/>
        </w:rPr>
      </w:pPr>
    </w:p>
    <w:p w:rsidR="00C8020C" w:rsidRDefault="00C8020C">
      <w:pPr>
        <w:spacing w:line="276" w:lineRule="auto"/>
        <w:rPr>
          <w:color w:val="000000"/>
          <w:sz w:val="26"/>
          <w:szCs w:val="26"/>
        </w:rPr>
      </w:pPr>
    </w:p>
    <w:p w:rsidR="00C8020C" w:rsidRDefault="00C8020C">
      <w:pPr>
        <w:spacing w:line="276" w:lineRule="auto"/>
        <w:rPr>
          <w:color w:val="000000"/>
          <w:sz w:val="26"/>
          <w:szCs w:val="26"/>
        </w:rPr>
      </w:pPr>
    </w:p>
    <w:p w:rsidR="00C8020C" w:rsidRDefault="00C8020C">
      <w:pPr>
        <w:spacing w:line="276" w:lineRule="auto"/>
        <w:rPr>
          <w:color w:val="000000"/>
          <w:sz w:val="26"/>
          <w:szCs w:val="26"/>
        </w:rPr>
      </w:pPr>
    </w:p>
    <w:p w:rsidR="00C8020C" w:rsidRDefault="00C8020C">
      <w:pPr>
        <w:spacing w:line="276" w:lineRule="auto"/>
        <w:rPr>
          <w:color w:val="000000"/>
          <w:sz w:val="26"/>
          <w:szCs w:val="26"/>
        </w:rPr>
      </w:pPr>
    </w:p>
    <w:p w:rsidR="00C8020C" w:rsidRDefault="00C8020C">
      <w:pPr>
        <w:spacing w:line="276" w:lineRule="auto"/>
        <w:rPr>
          <w:color w:val="000000"/>
          <w:sz w:val="26"/>
          <w:szCs w:val="26"/>
        </w:rPr>
      </w:pPr>
    </w:p>
    <w:p w:rsidR="00C8020C" w:rsidRDefault="00C8020C">
      <w:pPr>
        <w:spacing w:line="276" w:lineRule="auto"/>
        <w:rPr>
          <w:color w:val="000000"/>
          <w:sz w:val="26"/>
          <w:szCs w:val="26"/>
        </w:rPr>
      </w:pPr>
    </w:p>
    <w:p w:rsidR="00C8020C" w:rsidRDefault="00C8020C">
      <w:pPr>
        <w:spacing w:line="276" w:lineRule="auto"/>
        <w:rPr>
          <w:color w:val="000000"/>
          <w:sz w:val="26"/>
          <w:szCs w:val="26"/>
        </w:rPr>
      </w:pPr>
    </w:p>
    <w:p w:rsidR="00C8020C" w:rsidRDefault="00C8020C">
      <w:pPr>
        <w:spacing w:line="276" w:lineRule="auto"/>
        <w:rPr>
          <w:color w:val="000000"/>
          <w:sz w:val="26"/>
          <w:szCs w:val="26"/>
        </w:rPr>
      </w:pPr>
    </w:p>
    <w:p w:rsidR="00C8020C" w:rsidRDefault="00C8020C">
      <w:pPr>
        <w:spacing w:line="276" w:lineRule="auto"/>
        <w:rPr>
          <w:color w:val="000000"/>
          <w:sz w:val="26"/>
          <w:szCs w:val="26"/>
        </w:rPr>
      </w:pPr>
    </w:p>
    <w:p w:rsidR="00C8020C" w:rsidRDefault="00C8020C">
      <w:pPr>
        <w:spacing w:line="276" w:lineRule="auto"/>
        <w:rPr>
          <w:color w:val="000000"/>
          <w:sz w:val="26"/>
          <w:szCs w:val="26"/>
        </w:rPr>
      </w:pPr>
    </w:p>
    <w:p w:rsidR="00C8020C" w:rsidRDefault="00D03D23">
      <w:pPr>
        <w:spacing w:line="276" w:lineRule="auto"/>
      </w:pPr>
      <w:r>
        <w:rPr>
          <w:color w:val="000000"/>
          <w:sz w:val="26"/>
          <w:szCs w:val="26"/>
          <w:u w:val="single"/>
        </w:rPr>
        <w:t xml:space="preserve">Cvičení </w:t>
      </w:r>
      <w:r>
        <w:rPr>
          <w:color w:val="000000"/>
          <w:sz w:val="26"/>
          <w:szCs w:val="26"/>
        </w:rPr>
        <w:t xml:space="preserve">– str. 22 – ústně 1., 2., 3., 4.; </w:t>
      </w:r>
    </w:p>
    <w:p w:rsidR="00C8020C" w:rsidRDefault="00D03D23">
      <w:pPr>
        <w:spacing w:line="276" w:lineRule="auto"/>
      </w:pPr>
      <w:r>
        <w:rPr>
          <w:color w:val="000000"/>
          <w:sz w:val="26"/>
          <w:szCs w:val="26"/>
        </w:rPr>
        <w:t xml:space="preserve">do školního sešitu nakresli značky : </w:t>
      </w:r>
      <w:proofErr w:type="spellStart"/>
      <w:r>
        <w:rPr>
          <w:color w:val="000000"/>
          <w:sz w:val="26"/>
          <w:szCs w:val="26"/>
        </w:rPr>
        <w:t>uč.str</w:t>
      </w:r>
      <w:proofErr w:type="spellEnd"/>
      <w:r>
        <w:rPr>
          <w:color w:val="000000"/>
          <w:sz w:val="26"/>
          <w:szCs w:val="26"/>
        </w:rPr>
        <w:t>. 22)</w:t>
      </w:r>
    </w:p>
    <w:p w:rsidR="00C8020C" w:rsidRDefault="00D03D23">
      <w:pPr>
        <w:spacing w:line="276" w:lineRule="auto"/>
      </w:pPr>
      <w:r>
        <w:rPr>
          <w:color w:val="000000"/>
          <w:sz w:val="26"/>
          <w:szCs w:val="26"/>
        </w:rPr>
        <w:t xml:space="preserve">parkoviště, vodní plocha, zřícenina hradů a jiných památek, hranice chráněné krajinné oblasti </w:t>
      </w:r>
    </w:p>
    <w:p w:rsidR="00C8020C" w:rsidRDefault="00C8020C">
      <w:pPr>
        <w:rPr>
          <w:color w:val="000000"/>
          <w:sz w:val="26"/>
          <w:szCs w:val="26"/>
        </w:rPr>
      </w:pPr>
    </w:p>
    <w:p w:rsidR="00C8020C" w:rsidRDefault="00C8020C">
      <w:pPr>
        <w:rPr>
          <w:color w:val="000000"/>
          <w:sz w:val="26"/>
          <w:szCs w:val="26"/>
        </w:rPr>
      </w:pPr>
    </w:p>
    <w:p w:rsidR="00C8020C" w:rsidRDefault="00C8020C">
      <w:pPr>
        <w:rPr>
          <w:color w:val="000000"/>
          <w:sz w:val="26"/>
          <w:szCs w:val="26"/>
        </w:rPr>
      </w:pPr>
    </w:p>
    <w:p w:rsidR="00C8020C" w:rsidRDefault="00C8020C">
      <w:pPr>
        <w:spacing w:line="360" w:lineRule="auto"/>
        <w:rPr>
          <w:color w:val="000000"/>
          <w:sz w:val="26"/>
          <w:szCs w:val="26"/>
        </w:rPr>
      </w:pPr>
    </w:p>
    <w:p w:rsidR="00C8020C" w:rsidRDefault="00C8020C">
      <w:pPr>
        <w:spacing w:line="360" w:lineRule="auto"/>
        <w:rPr>
          <w:color w:val="000000"/>
          <w:sz w:val="26"/>
          <w:szCs w:val="26"/>
        </w:rPr>
      </w:pPr>
    </w:p>
    <w:p w:rsidR="00C8020C" w:rsidRDefault="00D03D23">
      <w:pPr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Přírodopis</w:t>
      </w:r>
    </w:p>
    <w:p w:rsidR="00C8020C" w:rsidRDefault="00C8020C">
      <w:pPr>
        <w:jc w:val="center"/>
        <w:rPr>
          <w:b/>
          <w:bCs/>
          <w:color w:val="C9211E"/>
          <w:u w:val="single"/>
        </w:rPr>
      </w:pPr>
    </w:p>
    <w:p w:rsidR="00C8020C" w:rsidRDefault="00D03D23">
      <w:r>
        <w:rPr>
          <w:b/>
          <w:bCs/>
          <w:i/>
          <w:iCs/>
          <w:color w:val="C9211E"/>
          <w:u w:val="single"/>
        </w:rPr>
        <w:t>Buněčné formy života</w:t>
      </w:r>
      <w:r>
        <w:rPr>
          <w:i/>
          <w:iCs/>
          <w:color w:val="000000"/>
        </w:rPr>
        <w:t xml:space="preserve"> – </w:t>
      </w:r>
      <w:r>
        <w:rPr>
          <w:b/>
          <w:bCs/>
          <w:color w:val="BF0041"/>
        </w:rPr>
        <w:t xml:space="preserve">BAKTERIE </w:t>
      </w:r>
      <w:r>
        <w:t>– str. 20 – 21 přečíst</w:t>
      </w:r>
    </w:p>
    <w:p w:rsidR="00C8020C" w:rsidRDefault="00D03D23">
      <w:r>
        <w:t xml:space="preserve"> – </w:t>
      </w:r>
      <w:r>
        <w:t xml:space="preserve">zapsat - tabulka </w:t>
      </w:r>
      <w:r>
        <w:rPr>
          <w:i/>
          <w:iCs/>
          <w:u w:val="single"/>
        </w:rPr>
        <w:t>Shrnutí</w:t>
      </w:r>
      <w:r>
        <w:t xml:space="preserve"> - do sešitu; </w:t>
      </w:r>
    </w:p>
    <w:p w:rsidR="00C8020C" w:rsidRDefault="00D03D23">
      <w:r>
        <w:t>ústně -  str. 21  – otázka č. 1.,2.,3;  nakreslit do sešitu obr. 21 (popiš)  str. 20 – Buňka bakterie</w:t>
      </w:r>
    </w:p>
    <w:p w:rsidR="00C8020C" w:rsidRDefault="00C8020C"/>
    <w:p w:rsidR="00C8020C" w:rsidRDefault="00D03D23">
      <w:pPr>
        <w:jc w:val="center"/>
        <w:rPr>
          <w:u w:val="single"/>
        </w:rPr>
      </w:pPr>
      <w:r>
        <w:rPr>
          <w:u w:val="single"/>
        </w:rPr>
        <w:t>1.  úkol</w:t>
      </w:r>
    </w:p>
    <w:p w:rsidR="00C8020C" w:rsidRDefault="00D03D23">
      <w:pPr>
        <w:spacing w:line="360" w:lineRule="auto"/>
        <w:rPr>
          <w:i/>
          <w:iCs/>
          <w:u w:val="single"/>
        </w:rPr>
      </w:pPr>
      <w:r>
        <w:rPr>
          <w:i/>
          <w:iCs/>
        </w:rPr>
        <w:t>Jmenuj alespoň jednu bakterii, která pozitivně působí na imunitu člověka.</w:t>
      </w:r>
    </w:p>
    <w:p w:rsidR="00C8020C" w:rsidRDefault="00D03D23">
      <w:pPr>
        <w:spacing w:line="360" w:lineRule="auto"/>
        <w:rPr>
          <w:i/>
          <w:iCs/>
          <w:u w:val="single"/>
        </w:rPr>
      </w:pPr>
      <w:r>
        <w:rPr>
          <w:i/>
          <w:iCs/>
        </w:rPr>
        <w:t>………………………………………………………………………………………………………</w:t>
      </w:r>
    </w:p>
    <w:p w:rsidR="00C8020C" w:rsidRDefault="00D03D23">
      <w:pPr>
        <w:spacing w:line="360" w:lineRule="auto"/>
        <w:rPr>
          <w:i/>
          <w:iCs/>
          <w:u w:val="single"/>
        </w:rPr>
      </w:pPr>
      <w:r>
        <w:rPr>
          <w:i/>
          <w:iCs/>
        </w:rPr>
        <w:t>Popiš obrázek:</w:t>
      </w:r>
    </w:p>
    <w:p w:rsidR="00C8020C" w:rsidRDefault="00D03D23">
      <w:pPr>
        <w:spacing w:line="360" w:lineRule="auto"/>
        <w:rPr>
          <w:i/>
          <w:iCs/>
          <w:u w:val="single"/>
        </w:rPr>
      </w:pPr>
      <w:r>
        <w:rPr>
          <w:i/>
          <w:iCs/>
          <w:noProof/>
          <w:u w:val="single"/>
        </w:rPr>
        <w:drawing>
          <wp:anchor distT="0" distB="0" distL="0" distR="0" simplePos="0" relativeHeight="4" behindDoc="1" locked="0" layoutInCell="0" allowOverlap="1">
            <wp:simplePos x="0" y="0"/>
            <wp:positionH relativeFrom="column">
              <wp:posOffset>1397635</wp:posOffset>
            </wp:positionH>
            <wp:positionV relativeFrom="paragraph">
              <wp:posOffset>-6985</wp:posOffset>
            </wp:positionV>
            <wp:extent cx="3649980" cy="144018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1440180"/>
                    </a:xfrm>
                    <a:prstGeom prst="rect">
                      <a:avLst/>
                    </a:prstGeom>
                    <a:ln w="25400"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</w:p>
    <w:p w:rsidR="00C8020C" w:rsidRDefault="00C8020C">
      <w:pPr>
        <w:spacing w:line="360" w:lineRule="auto"/>
      </w:pPr>
    </w:p>
    <w:p w:rsidR="00C8020C" w:rsidRDefault="00C8020C">
      <w:pPr>
        <w:spacing w:line="360" w:lineRule="auto"/>
      </w:pPr>
    </w:p>
    <w:p w:rsidR="00C8020C" w:rsidRDefault="00C8020C">
      <w:pPr>
        <w:spacing w:line="360" w:lineRule="auto"/>
      </w:pPr>
    </w:p>
    <w:p w:rsidR="00C8020C" w:rsidRDefault="00C8020C">
      <w:pPr>
        <w:spacing w:line="360" w:lineRule="auto"/>
      </w:pPr>
    </w:p>
    <w:p w:rsidR="00C8020C" w:rsidRDefault="00C8020C">
      <w:pPr>
        <w:spacing w:line="360" w:lineRule="auto"/>
      </w:pPr>
    </w:p>
    <w:p w:rsidR="00C8020C" w:rsidRDefault="00D03D23">
      <w:pPr>
        <w:spacing w:line="360" w:lineRule="auto"/>
        <w:jc w:val="center"/>
        <w:rPr>
          <w:u w:val="single"/>
        </w:rPr>
      </w:pPr>
      <w:r>
        <w:rPr>
          <w:u w:val="single"/>
        </w:rPr>
        <w:t>2. úkol</w:t>
      </w:r>
    </w:p>
    <w:p w:rsidR="00C8020C" w:rsidRDefault="00D03D23">
      <w:pPr>
        <w:spacing w:line="360" w:lineRule="auto"/>
      </w:pPr>
      <w:r>
        <w:rPr>
          <w:b/>
          <w:bCs/>
          <w:u w:val="single"/>
        </w:rPr>
        <w:t>Opakování – Viry a bakteriemi</w:t>
      </w:r>
    </w:p>
    <w:p w:rsidR="00C8020C" w:rsidRDefault="00D03D23">
      <w:pPr>
        <w:spacing w:line="360" w:lineRule="auto"/>
      </w:pPr>
      <w:r>
        <w:rPr>
          <w:rFonts w:ascii="TimesNewRomanPSMT" w:hAnsi="TimesNewRomanPSMT"/>
        </w:rPr>
        <w:t xml:space="preserve">1/ </w:t>
      </w:r>
      <w:r>
        <w:rPr>
          <w:rFonts w:ascii="TimesNewRomanPSMT" w:hAnsi="TimesNewRomanPSMT"/>
          <w:u w:val="single"/>
        </w:rPr>
        <w:t>Zakroužkuj správnou odpověď</w:t>
      </w:r>
      <w:r>
        <w:rPr>
          <w:rFonts w:ascii="TimesNewRomanPSMT" w:hAnsi="TimesNewRomanPSMT"/>
        </w:rPr>
        <w:t>: Bakterie, které zajišťují rozklad organismů se nazývají:</w:t>
      </w:r>
    </w:p>
    <w:p w:rsidR="00C8020C" w:rsidRDefault="00D03D23">
      <w:pPr>
        <w:spacing w:line="360" w:lineRule="auto"/>
      </w:pPr>
      <w:r>
        <w:rPr>
          <w:rFonts w:ascii="TimesNewRomanPSMT" w:hAnsi="TimesNewRomanPSMT"/>
        </w:rPr>
        <w:t>a) škodlivé b) užitkové c) půdní</w:t>
      </w:r>
    </w:p>
    <w:p w:rsidR="00C8020C" w:rsidRDefault="00D03D23">
      <w:pPr>
        <w:spacing w:line="360" w:lineRule="auto"/>
      </w:pPr>
      <w:r>
        <w:rPr>
          <w:rFonts w:ascii="TimesNewRomanPSMT" w:hAnsi="TimesNewRomanPSMT"/>
        </w:rPr>
        <w:t xml:space="preserve">2/ </w:t>
      </w:r>
      <w:r>
        <w:rPr>
          <w:rFonts w:ascii="TimesNewRomanPSMT" w:hAnsi="TimesNewRomanPSMT"/>
          <w:u w:val="single"/>
        </w:rPr>
        <w:t>Vzdušný obal se nazývá</w:t>
      </w:r>
      <w:r>
        <w:rPr>
          <w:rFonts w:ascii="TimesNewRomanPSMT" w:hAnsi="TimesNewRomanPSMT"/>
        </w:rPr>
        <w:t xml:space="preserve"> (zakrouž</w:t>
      </w:r>
      <w:r>
        <w:rPr>
          <w:rFonts w:ascii="TimesNewRomanPSMT" w:hAnsi="TimesNewRomanPSMT"/>
        </w:rPr>
        <w:t>kuj):</w:t>
      </w:r>
    </w:p>
    <w:p w:rsidR="00C8020C" w:rsidRDefault="00D03D23">
      <w:pPr>
        <w:spacing w:line="360" w:lineRule="auto"/>
      </w:pPr>
      <w:r>
        <w:rPr>
          <w:rFonts w:ascii="TimesNewRomanPSMT" w:hAnsi="TimesNewRomanPSMT"/>
        </w:rPr>
        <w:t>a) hydrosféra b) atmosféra c) biosféra</w:t>
      </w:r>
    </w:p>
    <w:p w:rsidR="00C8020C" w:rsidRDefault="00D03D23">
      <w:pPr>
        <w:spacing w:line="360" w:lineRule="auto"/>
      </w:pPr>
      <w:r>
        <w:rPr>
          <w:rFonts w:ascii="TimesNewRomanPSMT" w:hAnsi="TimesNewRomanPSMT"/>
        </w:rPr>
        <w:t xml:space="preserve">3/ </w:t>
      </w:r>
      <w:r>
        <w:rPr>
          <w:rFonts w:ascii="TimesNewRomanPSMT" w:hAnsi="TimesNewRomanPSMT"/>
          <w:u w:val="single"/>
        </w:rPr>
        <w:t>Zakroužkuj ty nemoci, které jsou způsobeny viry :</w:t>
      </w:r>
    </w:p>
    <w:p w:rsidR="00C8020C" w:rsidRDefault="00D03D23">
      <w:pPr>
        <w:spacing w:line="360" w:lineRule="auto"/>
      </w:pPr>
      <w:r>
        <w:rPr>
          <w:rFonts w:ascii="TimesNewRomanPSMT" w:hAnsi="TimesNewRomanPSMT"/>
        </w:rPr>
        <w:t xml:space="preserve">a) angína b) opar c)chřipka d) </w:t>
      </w:r>
      <w:proofErr w:type="spellStart"/>
      <w:r>
        <w:rPr>
          <w:rFonts w:ascii="TimesNewRomanPSMT" w:hAnsi="TimesNewRomanPSMT"/>
        </w:rPr>
        <w:t>tuberkuloza</w:t>
      </w:r>
      <w:proofErr w:type="spellEnd"/>
      <w:r>
        <w:rPr>
          <w:rFonts w:ascii="TimesNewRomanPSMT" w:hAnsi="TimesNewRomanPSMT"/>
        </w:rPr>
        <w:t xml:space="preserve"> e) neštovice</w:t>
      </w:r>
    </w:p>
    <w:p w:rsidR="00C8020C" w:rsidRDefault="00D03D23">
      <w:pPr>
        <w:spacing w:line="360" w:lineRule="auto"/>
      </w:pPr>
      <w:r>
        <w:rPr>
          <w:rFonts w:ascii="TimesNewRomanPSMT" w:hAnsi="TimesNewRomanPSMT"/>
        </w:rPr>
        <w:t>4. Zakroužkuj bakterie, pomocí kterých připraví člověk například – ocet, zelí, mléčné výrobky:   a) už</w:t>
      </w:r>
      <w:r>
        <w:rPr>
          <w:rFonts w:ascii="TimesNewRomanPSMT" w:hAnsi="TimesNewRomanPSMT"/>
        </w:rPr>
        <w:t>itečné          b) škodlivé         c) užitkové</w:t>
      </w:r>
    </w:p>
    <w:p w:rsidR="00C8020C" w:rsidRDefault="00D03D23">
      <w:pPr>
        <w:spacing w:line="360" w:lineRule="auto"/>
      </w:pPr>
      <w:r>
        <w:rPr>
          <w:rFonts w:ascii="TimesNewRomanPSMT" w:hAnsi="TimesNewRomanPSMT"/>
        </w:rPr>
        <w:t>6/ Napiš, 3 způsoby, kterými lze dlouhodobě uchránit potraviny před bakteriemi:</w:t>
      </w:r>
    </w:p>
    <w:p w:rsidR="00C8020C" w:rsidRDefault="00D03D23">
      <w:pPr>
        <w:spacing w:line="360" w:lineRule="auto"/>
      </w:pPr>
      <w:r>
        <w:rPr>
          <w:rFonts w:ascii="TimesNewRomanPSMT" w:hAnsi="TimesNewRomanPSMT"/>
        </w:rPr>
        <w:t>……………………………………………………………………………………..</w:t>
      </w:r>
    </w:p>
    <w:p w:rsidR="00C8020C" w:rsidRDefault="00D03D23">
      <w:pPr>
        <w:spacing w:line="360" w:lineRule="auto"/>
      </w:pPr>
      <w:r>
        <w:rPr>
          <w:rFonts w:ascii="TimesNewRomanPSMT" w:hAnsi="TimesNewRomanPSMT"/>
        </w:rPr>
        <w:t>7/ Napiš, jak se člověk může bránit proti virovému a bakteriálnímu onemocnění:</w:t>
      </w:r>
    </w:p>
    <w:p w:rsidR="00C8020C" w:rsidRDefault="00D03D23">
      <w:pPr>
        <w:spacing w:line="360" w:lineRule="auto"/>
      </w:pPr>
      <w:r>
        <w:rPr>
          <w:rFonts w:ascii="TimesNewRomanPSMT" w:hAnsi="TimesNewRomanPSMT"/>
        </w:rPr>
        <w:t>…………………………………………………………………………………………….</w:t>
      </w:r>
    </w:p>
    <w:p w:rsidR="00C8020C" w:rsidRDefault="00D03D23">
      <w:pPr>
        <w:spacing w:line="360" w:lineRule="auto"/>
      </w:pPr>
      <w:r>
        <w:rPr>
          <w:rFonts w:ascii="TimesNewRomanPSMT" w:hAnsi="TimesNewRomanPSMT"/>
        </w:rPr>
        <w:t>…………………………………………………………………………………………….</w:t>
      </w:r>
    </w:p>
    <w:p w:rsidR="00C8020C" w:rsidRDefault="00D03D23">
      <w:pPr>
        <w:spacing w:line="360" w:lineRule="auto"/>
      </w:pPr>
      <w:r>
        <w:rPr>
          <w:b/>
          <w:bCs/>
          <w:color w:val="C9211E"/>
          <w:u w:val="single"/>
        </w:rPr>
        <w:t xml:space="preserve">PRVOCI </w:t>
      </w:r>
      <w:r>
        <w:t>– str. 22 – 23 – přečíst</w:t>
      </w:r>
    </w:p>
    <w:p w:rsidR="00C8020C" w:rsidRDefault="00D03D23">
      <w:pPr>
        <w:spacing w:line="360" w:lineRule="auto"/>
      </w:pPr>
      <w:r>
        <w:t>do školního sešitu – Shrnutí – str. 23</w:t>
      </w:r>
    </w:p>
    <w:p w:rsidR="00C8020C" w:rsidRDefault="00D03D23">
      <w:pPr>
        <w:spacing w:line="360" w:lineRule="auto"/>
      </w:pPr>
      <w:r>
        <w:t>nakreslit a popsat obr.25 Trepka veliká str. 22;  obr. 26 Měňavka velká str.23</w:t>
      </w:r>
    </w:p>
    <w:p w:rsidR="00C8020C" w:rsidRDefault="00D03D23">
      <w:pPr>
        <w:spacing w:line="360" w:lineRule="auto"/>
      </w:pPr>
      <w:r>
        <w:rPr>
          <w:u w:val="single"/>
        </w:rPr>
        <w:t>ústně</w:t>
      </w:r>
      <w:r>
        <w:t xml:space="preserve"> Otázky a úkoly str. 23</w:t>
      </w:r>
    </w:p>
    <w:p w:rsidR="00C8020C" w:rsidRDefault="00C8020C">
      <w:pPr>
        <w:spacing w:line="360" w:lineRule="auto"/>
      </w:pPr>
    </w:p>
    <w:p w:rsidR="00C8020C" w:rsidRDefault="00C8020C">
      <w:pPr>
        <w:spacing w:line="360" w:lineRule="auto"/>
      </w:pPr>
    </w:p>
    <w:p w:rsidR="00C8020C" w:rsidRDefault="00C8020C">
      <w:pPr>
        <w:spacing w:line="360" w:lineRule="auto"/>
      </w:pPr>
    </w:p>
    <w:p w:rsidR="00C8020C" w:rsidRDefault="00C8020C">
      <w:pPr>
        <w:spacing w:line="360" w:lineRule="auto"/>
      </w:pPr>
    </w:p>
    <w:p w:rsidR="00C8020C" w:rsidRDefault="00C8020C">
      <w:pPr>
        <w:spacing w:line="360" w:lineRule="auto"/>
      </w:pPr>
    </w:p>
    <w:p w:rsidR="00C8020C" w:rsidRDefault="00C8020C">
      <w:pPr>
        <w:spacing w:line="360" w:lineRule="auto"/>
      </w:pPr>
    </w:p>
    <w:p w:rsidR="00C8020C" w:rsidRDefault="00C8020C">
      <w:pPr>
        <w:spacing w:line="360" w:lineRule="auto"/>
      </w:pPr>
    </w:p>
    <w:p w:rsidR="00C8020C" w:rsidRDefault="00C8020C">
      <w:pPr>
        <w:spacing w:line="360" w:lineRule="auto"/>
      </w:pPr>
    </w:p>
    <w:sectPr w:rsidR="00C8020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8020C"/>
    <w:rsid w:val="00C8020C"/>
    <w:rsid w:val="00D0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2C861-0898-4DAA-833C-7067CC6D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5D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765D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76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VetvtextuRVPZV">
    <w:name w:val="Výčet v textu_RVPZV"/>
    <w:basedOn w:val="Normln"/>
    <w:qFormat/>
    <w:rsid w:val="000765D6"/>
    <w:pPr>
      <w:tabs>
        <w:tab w:val="left" w:pos="567"/>
      </w:tabs>
      <w:spacing w:before="60"/>
      <w:ind w:left="567" w:hanging="397"/>
      <w:jc w:val="both"/>
    </w:pPr>
    <w:rPr>
      <w:sz w:val="22"/>
      <w:szCs w:val="20"/>
    </w:rPr>
  </w:style>
  <w:style w:type="paragraph" w:customStyle="1" w:styleId="Tabulkatext">
    <w:name w:val="Tabulka text"/>
    <w:basedOn w:val="Normln"/>
    <w:qFormat/>
    <w:rsid w:val="000765D6"/>
    <w:rPr>
      <w:rFonts w:ascii="Arial" w:hAnsi="Arial"/>
      <w:sz w:val="20"/>
      <w:szCs w:val="20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0765D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0765D6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dc:description/>
  <cp:lastModifiedBy>Účet Microsoft</cp:lastModifiedBy>
  <cp:revision>2</cp:revision>
  <dcterms:created xsi:type="dcterms:W3CDTF">2020-10-13T16:00:00Z</dcterms:created>
  <dcterms:modified xsi:type="dcterms:W3CDTF">2020-10-13T16:00:00Z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