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949" w:rsidRPr="00532624" w:rsidRDefault="00532624" w:rsidP="00532624">
      <w:pPr>
        <w:pStyle w:val="Nadpis1"/>
        <w:jc w:val="center"/>
        <w:rPr>
          <w:b/>
          <w:sz w:val="36"/>
        </w:rPr>
      </w:pPr>
      <w:bookmarkStart w:id="0" w:name="_GoBack"/>
      <w:bookmarkEnd w:id="0"/>
      <w:proofErr w:type="gramStart"/>
      <w:r w:rsidRPr="00532624">
        <w:rPr>
          <w:b/>
          <w:sz w:val="36"/>
        </w:rPr>
        <w:t>6.A – Dějepis</w:t>
      </w:r>
      <w:proofErr w:type="gramEnd"/>
    </w:p>
    <w:p w:rsidR="00532624" w:rsidRPr="00532624" w:rsidRDefault="00532624" w:rsidP="00532624">
      <w:pPr>
        <w:jc w:val="center"/>
        <w:rPr>
          <w:b/>
          <w:sz w:val="24"/>
        </w:rPr>
      </w:pPr>
      <w:r w:rsidRPr="00532624">
        <w:rPr>
          <w:b/>
          <w:sz w:val="24"/>
        </w:rPr>
        <w:t>Pondělí 12. 10.</w:t>
      </w:r>
    </w:p>
    <w:p w:rsidR="00532624" w:rsidRDefault="00532624" w:rsidP="00532624">
      <w:r>
        <w:t>Zápis:</w:t>
      </w:r>
    </w:p>
    <w:p w:rsidR="00532624" w:rsidRPr="00532624" w:rsidRDefault="00532624" w:rsidP="00532624">
      <w:pPr>
        <w:rPr>
          <w:b/>
          <w:u w:val="single"/>
        </w:rPr>
      </w:pPr>
      <w:r w:rsidRPr="00532624">
        <w:rPr>
          <w:b/>
          <w:u w:val="single"/>
        </w:rPr>
        <w:t>DĚLENÍ PRAVĚKU</w:t>
      </w:r>
    </w:p>
    <w:p w:rsidR="00532624" w:rsidRPr="009B2B02" w:rsidRDefault="00532624" w:rsidP="00532624">
      <w:pPr>
        <w:pStyle w:val="Odstavecseseznamem"/>
        <w:numPr>
          <w:ilvl w:val="0"/>
          <w:numId w:val="1"/>
        </w:numPr>
        <w:rPr>
          <w:i/>
        </w:rPr>
      </w:pPr>
      <w:r w:rsidRPr="009B2B02">
        <w:rPr>
          <w:i/>
        </w:rPr>
        <w:t>Doba kamenná</w:t>
      </w:r>
    </w:p>
    <w:p w:rsidR="00532624" w:rsidRPr="009B2B02" w:rsidRDefault="00532624" w:rsidP="00532624">
      <w:pPr>
        <w:pStyle w:val="Odstavecseseznamem"/>
        <w:numPr>
          <w:ilvl w:val="2"/>
          <w:numId w:val="1"/>
        </w:numPr>
        <w:rPr>
          <w:i/>
        </w:rPr>
      </w:pPr>
      <w:r w:rsidRPr="009B2B02">
        <w:rPr>
          <w:i/>
        </w:rPr>
        <w:t>Paleolit</w:t>
      </w:r>
    </w:p>
    <w:p w:rsidR="00532624" w:rsidRPr="009B2B02" w:rsidRDefault="00532624" w:rsidP="00532624">
      <w:pPr>
        <w:pStyle w:val="Odstavecseseznamem"/>
        <w:numPr>
          <w:ilvl w:val="2"/>
          <w:numId w:val="1"/>
        </w:numPr>
        <w:rPr>
          <w:i/>
        </w:rPr>
      </w:pPr>
      <w:r w:rsidRPr="009B2B02">
        <w:rPr>
          <w:i/>
        </w:rPr>
        <w:t>Mezolit</w:t>
      </w:r>
    </w:p>
    <w:p w:rsidR="00532624" w:rsidRPr="009B2B02" w:rsidRDefault="00532624" w:rsidP="00532624">
      <w:pPr>
        <w:pStyle w:val="Odstavecseseznamem"/>
        <w:numPr>
          <w:ilvl w:val="2"/>
          <w:numId w:val="1"/>
        </w:numPr>
        <w:rPr>
          <w:i/>
        </w:rPr>
      </w:pPr>
      <w:r w:rsidRPr="009B2B02">
        <w:rPr>
          <w:i/>
        </w:rPr>
        <w:t>Neolit</w:t>
      </w:r>
    </w:p>
    <w:p w:rsidR="00532624" w:rsidRPr="009B2B02" w:rsidRDefault="00532624" w:rsidP="00532624">
      <w:pPr>
        <w:pStyle w:val="Odstavecseseznamem"/>
        <w:numPr>
          <w:ilvl w:val="2"/>
          <w:numId w:val="1"/>
        </w:numPr>
        <w:rPr>
          <w:i/>
        </w:rPr>
      </w:pPr>
      <w:proofErr w:type="spellStart"/>
      <w:r w:rsidRPr="009B2B02">
        <w:rPr>
          <w:i/>
        </w:rPr>
        <w:t>Eneolit</w:t>
      </w:r>
      <w:proofErr w:type="spellEnd"/>
    </w:p>
    <w:p w:rsidR="00532624" w:rsidRPr="009B2B02" w:rsidRDefault="00532624" w:rsidP="00532624">
      <w:pPr>
        <w:pStyle w:val="Odstavecseseznamem"/>
        <w:numPr>
          <w:ilvl w:val="0"/>
          <w:numId w:val="1"/>
        </w:numPr>
        <w:rPr>
          <w:i/>
        </w:rPr>
      </w:pPr>
      <w:r w:rsidRPr="009B2B02">
        <w:rPr>
          <w:i/>
        </w:rPr>
        <w:t>Doba bronzová</w:t>
      </w:r>
    </w:p>
    <w:p w:rsidR="00532624" w:rsidRPr="009B2B02" w:rsidRDefault="00532624" w:rsidP="00532624">
      <w:pPr>
        <w:pStyle w:val="Odstavecseseznamem"/>
        <w:numPr>
          <w:ilvl w:val="0"/>
          <w:numId w:val="1"/>
        </w:numPr>
        <w:rPr>
          <w:i/>
        </w:rPr>
      </w:pPr>
      <w:r w:rsidRPr="009B2B02">
        <w:rPr>
          <w:i/>
        </w:rPr>
        <w:t>Doba železná</w:t>
      </w:r>
    </w:p>
    <w:p w:rsidR="00532624" w:rsidRDefault="00532624" w:rsidP="00532624"/>
    <w:p w:rsidR="00532624" w:rsidRDefault="00532624" w:rsidP="00532624">
      <w:r>
        <w:t>Opakování na test:</w:t>
      </w:r>
    </w:p>
    <w:p w:rsidR="00532624" w:rsidRDefault="00532624" w:rsidP="00532624">
      <w:pPr>
        <w:pStyle w:val="Odstavecseseznamem"/>
        <w:numPr>
          <w:ilvl w:val="0"/>
          <w:numId w:val="2"/>
        </w:numPr>
      </w:pPr>
      <w:r>
        <w:t>Doplň nebo vyber správné tvrzení:</w:t>
      </w:r>
    </w:p>
    <w:p w:rsidR="00532624" w:rsidRDefault="00532624" w:rsidP="00532624">
      <w:pPr>
        <w:spacing w:line="360" w:lineRule="auto"/>
      </w:pPr>
      <w:r>
        <w:t>Prvním předchůdcem člověka byl …………………………</w:t>
      </w:r>
      <w:proofErr w:type="gramStart"/>
      <w:r>
        <w:t>…. , který</w:t>
      </w:r>
      <w:proofErr w:type="gramEnd"/>
      <w:r>
        <w:t xml:space="preserve"> se objevil asi před </w:t>
      </w:r>
      <w:r w:rsidRPr="00532624">
        <w:rPr>
          <w:i/>
        </w:rPr>
        <w:t>4 miliony / 4 miliardami let</w:t>
      </w:r>
      <w:r>
        <w:t xml:space="preserve"> v </w:t>
      </w:r>
      <w:r w:rsidRPr="00532624">
        <w:rPr>
          <w:i/>
        </w:rPr>
        <w:t>Africe / Americe</w:t>
      </w:r>
      <w:r>
        <w:t>. Nepatřil ještě do rodu ……………</w:t>
      </w:r>
      <w:proofErr w:type="gramStart"/>
      <w:r>
        <w:t>… . Pohyboval</w:t>
      </w:r>
      <w:proofErr w:type="gramEnd"/>
      <w:r>
        <w:t xml:space="preserve"> se po </w:t>
      </w:r>
      <w:r w:rsidRPr="00532624">
        <w:rPr>
          <w:i/>
        </w:rPr>
        <w:t>dvou / čtyřech</w:t>
      </w:r>
      <w:r>
        <w:t xml:space="preserve"> končetinách, uvolnily se mu tak ruce, kterými mohl uchopovat předměty. Vyrábět nástroje a zbraně </w:t>
      </w:r>
      <w:r w:rsidRPr="00532624">
        <w:rPr>
          <w:i/>
        </w:rPr>
        <w:t>nedovedl / dovedl</w:t>
      </w:r>
      <w:r>
        <w:t xml:space="preserve">. </w:t>
      </w:r>
    </w:p>
    <w:p w:rsidR="007973F6" w:rsidRPr="00532624" w:rsidRDefault="009B2B02" w:rsidP="00532624">
      <w:pPr>
        <w:pStyle w:val="Odstavecseseznamem"/>
        <w:numPr>
          <w:ilvl w:val="0"/>
          <w:numId w:val="2"/>
        </w:numPr>
        <w:spacing w:line="360" w:lineRule="auto"/>
      </w:pPr>
      <w:r w:rsidRPr="00532624">
        <w:t xml:space="preserve">Rod homo – seřaď </w:t>
      </w:r>
      <w:r w:rsidR="009947BA">
        <w:t>od nejstaršího druhu po nejmladší</w:t>
      </w:r>
      <w:r w:rsidR="00532624">
        <w:t xml:space="preserve">, jak se </w:t>
      </w:r>
      <w:r w:rsidR="009947BA">
        <w:t>předchůdci dnešního člověka vyvíjeli: (očísluj)</w:t>
      </w:r>
    </w:p>
    <w:p w:rsidR="00532624" w:rsidRPr="00532624" w:rsidRDefault="00532624" w:rsidP="009947BA">
      <w:pPr>
        <w:pStyle w:val="Bezmezer"/>
        <w:numPr>
          <w:ilvl w:val="0"/>
          <w:numId w:val="5"/>
        </w:numPr>
      </w:pPr>
      <w:r w:rsidRPr="00532624">
        <w:t>Homo sapiens</w:t>
      </w:r>
    </w:p>
    <w:p w:rsidR="00532624" w:rsidRPr="00532624" w:rsidRDefault="00532624" w:rsidP="009947BA">
      <w:pPr>
        <w:pStyle w:val="Bezmezer"/>
        <w:numPr>
          <w:ilvl w:val="0"/>
          <w:numId w:val="5"/>
        </w:numPr>
      </w:pPr>
      <w:r w:rsidRPr="00532624">
        <w:t xml:space="preserve">Homo </w:t>
      </w:r>
      <w:proofErr w:type="spellStart"/>
      <w:r w:rsidRPr="00532624">
        <w:t>erectus</w:t>
      </w:r>
      <w:proofErr w:type="spellEnd"/>
    </w:p>
    <w:p w:rsidR="00532624" w:rsidRPr="00532624" w:rsidRDefault="00532624" w:rsidP="009947BA">
      <w:pPr>
        <w:pStyle w:val="Bezmezer"/>
        <w:numPr>
          <w:ilvl w:val="0"/>
          <w:numId w:val="5"/>
        </w:numPr>
      </w:pPr>
      <w:r w:rsidRPr="00532624">
        <w:t xml:space="preserve">Homo </w:t>
      </w:r>
      <w:proofErr w:type="spellStart"/>
      <w:r w:rsidRPr="00532624">
        <w:t>habilis</w:t>
      </w:r>
      <w:proofErr w:type="spellEnd"/>
    </w:p>
    <w:p w:rsidR="00532624" w:rsidRPr="00532624" w:rsidRDefault="00532624" w:rsidP="009947BA">
      <w:pPr>
        <w:pStyle w:val="Bezmezer"/>
        <w:numPr>
          <w:ilvl w:val="0"/>
          <w:numId w:val="5"/>
        </w:numPr>
      </w:pPr>
      <w:r w:rsidRPr="00532624">
        <w:t xml:space="preserve">Homo </w:t>
      </w:r>
      <w:proofErr w:type="spellStart"/>
      <w:r w:rsidRPr="00532624">
        <w:t>neandertalensis</w:t>
      </w:r>
      <w:proofErr w:type="spellEnd"/>
    </w:p>
    <w:p w:rsidR="00532624" w:rsidRPr="00532624" w:rsidRDefault="00532624" w:rsidP="009947BA">
      <w:pPr>
        <w:pStyle w:val="Bezmezer"/>
        <w:numPr>
          <w:ilvl w:val="0"/>
          <w:numId w:val="5"/>
        </w:numPr>
      </w:pPr>
      <w:r w:rsidRPr="00532624">
        <w:t xml:space="preserve">Homo sapiens </w:t>
      </w:r>
      <w:proofErr w:type="spellStart"/>
      <w:r w:rsidRPr="00532624">
        <w:t>sapiens</w:t>
      </w:r>
      <w:proofErr w:type="spellEnd"/>
    </w:p>
    <w:p w:rsidR="00532624" w:rsidRDefault="00532624" w:rsidP="00532624">
      <w:pPr>
        <w:pStyle w:val="Odstavecseseznamem"/>
        <w:spacing w:line="360" w:lineRule="auto"/>
      </w:pPr>
    </w:p>
    <w:p w:rsidR="009B2B02" w:rsidRDefault="009B2B02" w:rsidP="009B2B02">
      <w:pPr>
        <w:pStyle w:val="Odstavecseseznamem"/>
        <w:numPr>
          <w:ilvl w:val="0"/>
          <w:numId w:val="2"/>
        </w:numPr>
        <w:spacing w:line="360" w:lineRule="auto"/>
      </w:pPr>
      <w:r>
        <w:t>Člověk rozumný – opravte, pokud je tvrzení špatně:</w:t>
      </w:r>
    </w:p>
    <w:p w:rsidR="009B2B02" w:rsidRDefault="009B2B02" w:rsidP="009B2B02">
      <w:pPr>
        <w:spacing w:line="360" w:lineRule="auto"/>
      </w:pPr>
      <w:r>
        <w:t xml:space="preserve">Člověk rozumný neboli Homo </w:t>
      </w:r>
      <w:proofErr w:type="spellStart"/>
      <w:r>
        <w:t>erectus</w:t>
      </w:r>
      <w:proofErr w:type="spellEnd"/>
      <w:r>
        <w:t xml:space="preserve"> se objevil asi před 200 000 lety.</w:t>
      </w:r>
    </w:p>
    <w:p w:rsidR="009B2B02" w:rsidRDefault="009B2B02" w:rsidP="009B2B02">
      <w:pPr>
        <w:spacing w:line="360" w:lineRule="auto"/>
      </w:pPr>
      <w:r>
        <w:t>Lovil velká zvířata a kromě lovu se živil i sběrem.</w:t>
      </w:r>
    </w:p>
    <w:p w:rsidR="009B2B02" w:rsidRDefault="009B2B02" w:rsidP="009B2B02">
      <w:pPr>
        <w:spacing w:line="360" w:lineRule="auto"/>
      </w:pPr>
      <w:r>
        <w:t>Člověk rozumný používal oheň, ale neuměl ho rozdělat.</w:t>
      </w:r>
    </w:p>
    <w:p w:rsidR="009B2B02" w:rsidRDefault="009B2B02" w:rsidP="009B2B02">
      <w:pPr>
        <w:spacing w:line="360" w:lineRule="auto"/>
      </w:pPr>
      <w:r>
        <w:t>Dorozumíval se pomocí posunků a skřeků.</w:t>
      </w:r>
    </w:p>
    <w:p w:rsidR="009B2B02" w:rsidRDefault="009B2B02" w:rsidP="009B2B02">
      <w:pPr>
        <w:spacing w:line="360" w:lineRule="auto"/>
      </w:pPr>
      <w:r>
        <w:t>Vyráběl kamenné oštěpy, nože, drásadla či škrabadla.</w:t>
      </w:r>
    </w:p>
    <w:p w:rsidR="009B2B02" w:rsidRDefault="009B2B02" w:rsidP="009B2B02">
      <w:pPr>
        <w:spacing w:line="360" w:lineRule="auto"/>
      </w:pPr>
      <w:r>
        <w:t xml:space="preserve">Žil pouze v jeskyních. </w:t>
      </w:r>
    </w:p>
    <w:p w:rsidR="009947BA" w:rsidRPr="00532624" w:rsidRDefault="009947BA" w:rsidP="009947BA">
      <w:pPr>
        <w:jc w:val="center"/>
        <w:rPr>
          <w:b/>
          <w:sz w:val="24"/>
        </w:rPr>
      </w:pPr>
      <w:r>
        <w:rPr>
          <w:b/>
          <w:sz w:val="24"/>
        </w:rPr>
        <w:t>Čtvrtek</w:t>
      </w:r>
      <w:r w:rsidRPr="00532624">
        <w:rPr>
          <w:b/>
          <w:sz w:val="24"/>
        </w:rPr>
        <w:t xml:space="preserve"> 1</w:t>
      </w:r>
      <w:r>
        <w:rPr>
          <w:b/>
          <w:sz w:val="24"/>
        </w:rPr>
        <w:t>5</w:t>
      </w:r>
      <w:r w:rsidRPr="00532624">
        <w:rPr>
          <w:b/>
          <w:sz w:val="24"/>
        </w:rPr>
        <w:t>. 10.</w:t>
      </w:r>
    </w:p>
    <w:p w:rsidR="009B2B02" w:rsidRDefault="009B2B02" w:rsidP="009947BA">
      <w:r>
        <w:t>Učebnice str. 25, 26 – přečíst Umění a náboženství, Po skončení doby ledové</w:t>
      </w:r>
    </w:p>
    <w:p w:rsidR="009947BA" w:rsidRDefault="009947BA" w:rsidP="009947BA">
      <w:r>
        <w:t>Zápis:</w:t>
      </w:r>
    </w:p>
    <w:p w:rsidR="009B2B02" w:rsidRPr="009B2B02" w:rsidRDefault="009B2B02" w:rsidP="009947BA">
      <w:pPr>
        <w:rPr>
          <w:b/>
          <w:u w:val="single"/>
        </w:rPr>
      </w:pPr>
      <w:r w:rsidRPr="009B2B02">
        <w:rPr>
          <w:b/>
          <w:u w:val="single"/>
        </w:rPr>
        <w:t>PRAVĚKÉ UMĚNÍ</w:t>
      </w:r>
    </w:p>
    <w:p w:rsidR="007973F6" w:rsidRPr="009B2B02" w:rsidRDefault="009B2B02" w:rsidP="009B2B02">
      <w:pPr>
        <w:pStyle w:val="Odstavecseseznamem"/>
        <w:numPr>
          <w:ilvl w:val="0"/>
          <w:numId w:val="8"/>
        </w:numPr>
        <w:rPr>
          <w:i/>
        </w:rPr>
      </w:pPr>
      <w:r w:rsidRPr="009B2B02">
        <w:rPr>
          <w:i/>
        </w:rPr>
        <w:lastRenderedPageBreak/>
        <w:t>Z hlíny, kostí, parohů, klů, dřeva</w:t>
      </w:r>
    </w:p>
    <w:p w:rsidR="007973F6" w:rsidRPr="009B2B02" w:rsidRDefault="009B2B02" w:rsidP="009B2B02">
      <w:pPr>
        <w:pStyle w:val="Odstavecseseznamem"/>
        <w:numPr>
          <w:ilvl w:val="0"/>
          <w:numId w:val="8"/>
        </w:numPr>
        <w:rPr>
          <w:i/>
        </w:rPr>
      </w:pPr>
      <w:r w:rsidRPr="009B2B02">
        <w:rPr>
          <w:i/>
        </w:rPr>
        <w:t xml:space="preserve">Sošky: zvířata nebo ženy (tzv. </w:t>
      </w:r>
      <w:proofErr w:type="spellStart"/>
      <w:r w:rsidRPr="009B2B02">
        <w:rPr>
          <w:i/>
        </w:rPr>
        <w:t>venuše</w:t>
      </w:r>
      <w:proofErr w:type="spellEnd"/>
      <w:r w:rsidRPr="009B2B02">
        <w:rPr>
          <w:i/>
        </w:rPr>
        <w:t>)</w:t>
      </w:r>
    </w:p>
    <w:p w:rsidR="007973F6" w:rsidRPr="009B2B02" w:rsidRDefault="009B2B02" w:rsidP="009B2B02">
      <w:pPr>
        <w:pStyle w:val="Odstavecseseznamem"/>
        <w:numPr>
          <w:ilvl w:val="1"/>
          <w:numId w:val="8"/>
        </w:numPr>
        <w:rPr>
          <w:i/>
        </w:rPr>
      </w:pPr>
      <w:r w:rsidRPr="009B2B02">
        <w:rPr>
          <w:i/>
        </w:rPr>
        <w:t>Venuše – těhotné ženy, zajišťují pokračování rodu</w:t>
      </w:r>
    </w:p>
    <w:p w:rsidR="007973F6" w:rsidRPr="009B2B02" w:rsidRDefault="009B2B02" w:rsidP="009B2B02">
      <w:pPr>
        <w:pStyle w:val="Odstavecseseznamem"/>
        <w:numPr>
          <w:ilvl w:val="1"/>
          <w:numId w:val="8"/>
        </w:numPr>
        <w:rPr>
          <w:i/>
        </w:rPr>
      </w:pPr>
      <w:r w:rsidRPr="009B2B02">
        <w:rPr>
          <w:i/>
        </w:rPr>
        <w:t xml:space="preserve">Např. Věstonická </w:t>
      </w:r>
      <w:proofErr w:type="spellStart"/>
      <w:r w:rsidRPr="009B2B02">
        <w:rPr>
          <w:i/>
        </w:rPr>
        <w:t>venuše</w:t>
      </w:r>
      <w:proofErr w:type="spellEnd"/>
      <w:r w:rsidRPr="009B2B02">
        <w:rPr>
          <w:i/>
        </w:rPr>
        <w:t xml:space="preserve">, Willendorfská </w:t>
      </w:r>
      <w:proofErr w:type="spellStart"/>
      <w:r w:rsidRPr="009B2B02">
        <w:rPr>
          <w:i/>
        </w:rPr>
        <w:t>venuše</w:t>
      </w:r>
      <w:proofErr w:type="spellEnd"/>
    </w:p>
    <w:p w:rsidR="007973F6" w:rsidRPr="009B2B02" w:rsidRDefault="009B2B02" w:rsidP="009B2B02">
      <w:pPr>
        <w:pStyle w:val="Odstavecseseznamem"/>
        <w:numPr>
          <w:ilvl w:val="0"/>
          <w:numId w:val="8"/>
        </w:numPr>
        <w:rPr>
          <w:i/>
        </w:rPr>
      </w:pPr>
      <w:r w:rsidRPr="009B2B02">
        <w:rPr>
          <w:i/>
        </w:rPr>
        <w:t>Nástěnné malby: lov, zvířata</w:t>
      </w:r>
    </w:p>
    <w:p w:rsidR="007973F6" w:rsidRPr="009B2B02" w:rsidRDefault="009B2B02" w:rsidP="009B2B02">
      <w:pPr>
        <w:pStyle w:val="Odstavecseseznamem"/>
        <w:numPr>
          <w:ilvl w:val="1"/>
          <w:numId w:val="8"/>
        </w:numPr>
        <w:rPr>
          <w:i/>
        </w:rPr>
      </w:pPr>
      <w:r w:rsidRPr="009B2B02">
        <w:rPr>
          <w:i/>
        </w:rPr>
        <w:t xml:space="preserve">Např. jeskyně Altamira, </w:t>
      </w:r>
      <w:proofErr w:type="spellStart"/>
      <w:r w:rsidRPr="009B2B02">
        <w:rPr>
          <w:i/>
        </w:rPr>
        <w:t>Lascaux</w:t>
      </w:r>
      <w:proofErr w:type="spellEnd"/>
    </w:p>
    <w:p w:rsidR="007973F6" w:rsidRPr="009B2B02" w:rsidRDefault="009B2B02" w:rsidP="009B2B02">
      <w:pPr>
        <w:pStyle w:val="Odstavecseseznamem"/>
        <w:numPr>
          <w:ilvl w:val="0"/>
          <w:numId w:val="8"/>
        </w:numPr>
        <w:rPr>
          <w:i/>
        </w:rPr>
      </w:pPr>
      <w:r w:rsidRPr="009B2B02">
        <w:rPr>
          <w:i/>
        </w:rPr>
        <w:t>Umění pro náboženské rituály</w:t>
      </w:r>
    </w:p>
    <w:p w:rsidR="009B2B02" w:rsidRPr="009B2B02" w:rsidRDefault="009B2B02" w:rsidP="009947BA">
      <w:pPr>
        <w:pStyle w:val="Odstavecseseznamem"/>
        <w:numPr>
          <w:ilvl w:val="1"/>
          <w:numId w:val="8"/>
        </w:numPr>
        <w:rPr>
          <w:i/>
        </w:rPr>
      </w:pPr>
      <w:r w:rsidRPr="009B2B02">
        <w:rPr>
          <w:i/>
        </w:rPr>
        <w:t>Zajistit úspěšný lov, magie plodnosti</w:t>
      </w:r>
    </w:p>
    <w:p w:rsidR="009947BA" w:rsidRPr="009947BA" w:rsidRDefault="009947BA" w:rsidP="009947BA">
      <w:pPr>
        <w:rPr>
          <w:b/>
          <w:u w:val="single"/>
        </w:rPr>
      </w:pPr>
      <w:r w:rsidRPr="009947BA">
        <w:rPr>
          <w:b/>
          <w:u w:val="single"/>
        </w:rPr>
        <w:t>MEZOLIT – KONEC DOBY LEDOVÉ</w:t>
      </w:r>
    </w:p>
    <w:p w:rsidR="007973F6" w:rsidRPr="009B2B02" w:rsidRDefault="009B2B02" w:rsidP="009B2B02">
      <w:pPr>
        <w:pStyle w:val="Odstavecseseznamem"/>
        <w:numPr>
          <w:ilvl w:val="0"/>
          <w:numId w:val="9"/>
        </w:numPr>
        <w:rPr>
          <w:i/>
        </w:rPr>
      </w:pPr>
      <w:r w:rsidRPr="009B2B02">
        <w:rPr>
          <w:i/>
        </w:rPr>
        <w:t>10 000 – 8 000 let př. Kr.</w:t>
      </w:r>
    </w:p>
    <w:p w:rsidR="007973F6" w:rsidRPr="009B2B02" w:rsidRDefault="009B2B02" w:rsidP="009B2B02">
      <w:pPr>
        <w:pStyle w:val="Odstavecseseznamem"/>
        <w:numPr>
          <w:ilvl w:val="0"/>
          <w:numId w:val="9"/>
        </w:numPr>
        <w:rPr>
          <w:i/>
        </w:rPr>
      </w:pPr>
      <w:r w:rsidRPr="009B2B02">
        <w:rPr>
          <w:i/>
        </w:rPr>
        <w:t xml:space="preserve">Ústup ledovců – změna biotopu – ubylo velkých savců – změna </w:t>
      </w:r>
      <w:r w:rsidR="009947BA" w:rsidRPr="009B2B02">
        <w:rPr>
          <w:i/>
        </w:rPr>
        <w:t xml:space="preserve">lovecké </w:t>
      </w:r>
      <w:r w:rsidRPr="009B2B02">
        <w:rPr>
          <w:i/>
        </w:rPr>
        <w:t>strategie</w:t>
      </w:r>
    </w:p>
    <w:p w:rsidR="007973F6" w:rsidRPr="009B2B02" w:rsidRDefault="009B2B02" w:rsidP="009B2B02">
      <w:pPr>
        <w:pStyle w:val="Odstavecseseznamem"/>
        <w:numPr>
          <w:ilvl w:val="0"/>
          <w:numId w:val="9"/>
        </w:numPr>
        <w:rPr>
          <w:i/>
        </w:rPr>
      </w:pPr>
      <w:r w:rsidRPr="009B2B02">
        <w:rPr>
          <w:i/>
        </w:rPr>
        <w:t>Naleziště</w:t>
      </w:r>
      <w:r w:rsidR="009947BA" w:rsidRPr="009B2B02">
        <w:rPr>
          <w:i/>
        </w:rPr>
        <w:t xml:space="preserve"> na našem území</w:t>
      </w:r>
      <w:r w:rsidRPr="009B2B02">
        <w:rPr>
          <w:i/>
        </w:rPr>
        <w:t>: Moravský kras, Pekárna, Český kras</w:t>
      </w:r>
    </w:p>
    <w:p w:rsidR="009947BA" w:rsidRPr="00532624" w:rsidRDefault="009947BA" w:rsidP="009947BA">
      <w:pPr>
        <w:rPr>
          <w:b/>
          <w:u w:val="single"/>
        </w:rPr>
      </w:pPr>
    </w:p>
    <w:p w:rsidR="009947BA" w:rsidRDefault="009B2B02" w:rsidP="009B2B02">
      <w:pPr>
        <w:spacing w:line="360" w:lineRule="auto"/>
      </w:pPr>
      <w:r>
        <w:t>Opakování:</w:t>
      </w:r>
    </w:p>
    <w:p w:rsidR="007973F6" w:rsidRDefault="009B2B02" w:rsidP="009B2B02">
      <w:pPr>
        <w:pStyle w:val="Odstavecseseznamem"/>
        <w:numPr>
          <w:ilvl w:val="0"/>
          <w:numId w:val="13"/>
        </w:numPr>
        <w:spacing w:line="360" w:lineRule="auto"/>
      </w:pPr>
      <w:r w:rsidRPr="009B2B02">
        <w:t>Konec doby ledové přinesl velké změny. Uvedené údaje přiřaď do správného období:</w:t>
      </w:r>
    </w:p>
    <w:p w:rsidR="009B2B02" w:rsidRPr="009B2B02" w:rsidRDefault="009B2B02" w:rsidP="009B2B02">
      <w:pPr>
        <w:spacing w:line="360" w:lineRule="auto"/>
      </w:pPr>
      <w:r w:rsidRPr="009B2B02">
        <w:t>Příroda podobná tundře, jelen, zajíc, rozsáhlý ledovec, smíšené lesy, mamut, první doložené boje mezi lidmi, jeskynní medvěd, srstnatý nosorožec, ochočený pes, život v rodech</w:t>
      </w:r>
    </w:p>
    <w:tbl>
      <w:tblPr>
        <w:tblStyle w:val="Mkatabulky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2B02" w:rsidTr="009B2B02">
        <w:tc>
          <w:tcPr>
            <w:tcW w:w="4531" w:type="dxa"/>
          </w:tcPr>
          <w:p w:rsidR="009B2B02" w:rsidRDefault="009B2B02" w:rsidP="009B2B02">
            <w:pPr>
              <w:spacing w:line="360" w:lineRule="auto"/>
            </w:pPr>
            <w:r w:rsidRPr="009B2B02">
              <w:t>Doba ledová</w:t>
            </w:r>
          </w:p>
        </w:tc>
        <w:tc>
          <w:tcPr>
            <w:tcW w:w="4531" w:type="dxa"/>
          </w:tcPr>
          <w:p w:rsidR="009B2B02" w:rsidRDefault="009B2B02" w:rsidP="009B2B02">
            <w:pPr>
              <w:spacing w:line="360" w:lineRule="auto"/>
            </w:pPr>
            <w:r w:rsidRPr="009B2B02">
              <w:t>Období po skončení doby ledové</w:t>
            </w:r>
          </w:p>
        </w:tc>
      </w:tr>
      <w:tr w:rsidR="009B2B02" w:rsidTr="009B2B02">
        <w:trPr>
          <w:trHeight w:val="1429"/>
        </w:trPr>
        <w:tc>
          <w:tcPr>
            <w:tcW w:w="4531" w:type="dxa"/>
          </w:tcPr>
          <w:p w:rsidR="009B2B02" w:rsidRDefault="009B2B02" w:rsidP="009B2B02">
            <w:pPr>
              <w:spacing w:line="360" w:lineRule="auto"/>
            </w:pPr>
          </w:p>
        </w:tc>
        <w:tc>
          <w:tcPr>
            <w:tcW w:w="4531" w:type="dxa"/>
          </w:tcPr>
          <w:p w:rsidR="009B2B02" w:rsidRDefault="009B2B02" w:rsidP="009B2B02">
            <w:pPr>
              <w:spacing w:line="360" w:lineRule="auto"/>
            </w:pPr>
          </w:p>
        </w:tc>
      </w:tr>
    </w:tbl>
    <w:p w:rsidR="009B2B02" w:rsidRPr="009B2B02" w:rsidRDefault="009B2B02" w:rsidP="009B2B02">
      <w:pPr>
        <w:pStyle w:val="Odstavecseseznamem"/>
        <w:spacing w:line="360" w:lineRule="auto"/>
      </w:pPr>
      <w:r w:rsidRPr="009B2B02">
        <w:tab/>
      </w:r>
      <w:r w:rsidRPr="009B2B02">
        <w:tab/>
      </w:r>
      <w:r w:rsidRPr="009B2B02">
        <w:tab/>
      </w:r>
    </w:p>
    <w:p w:rsidR="009B2B02" w:rsidRPr="00532624" w:rsidRDefault="009B2B02" w:rsidP="00532624">
      <w:pPr>
        <w:pStyle w:val="Odstavecseseznamem"/>
        <w:spacing w:line="360" w:lineRule="auto"/>
      </w:pPr>
    </w:p>
    <w:sectPr w:rsidR="009B2B02" w:rsidRPr="00532624" w:rsidSect="009B2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47F9"/>
    <w:multiLevelType w:val="hybridMultilevel"/>
    <w:tmpl w:val="C8446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08B1"/>
    <w:multiLevelType w:val="hybridMultilevel"/>
    <w:tmpl w:val="178A878E"/>
    <w:lvl w:ilvl="0" w:tplc="AE14C9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113B"/>
    <w:multiLevelType w:val="hybridMultilevel"/>
    <w:tmpl w:val="7D221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845B6"/>
    <w:multiLevelType w:val="hybridMultilevel"/>
    <w:tmpl w:val="67E8AD0E"/>
    <w:lvl w:ilvl="0" w:tplc="552CC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B5F38"/>
    <w:multiLevelType w:val="hybridMultilevel"/>
    <w:tmpl w:val="72C2199C"/>
    <w:lvl w:ilvl="0" w:tplc="E052368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E8791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A4B05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682C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A8E9F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72B6A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0241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882E2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E5E5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12334"/>
    <w:multiLevelType w:val="hybridMultilevel"/>
    <w:tmpl w:val="6BBEDFD2"/>
    <w:lvl w:ilvl="0" w:tplc="059EE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61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A1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47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A3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EB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02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AB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550D6F"/>
    <w:multiLevelType w:val="hybridMultilevel"/>
    <w:tmpl w:val="239A528C"/>
    <w:lvl w:ilvl="0" w:tplc="5FF0073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E62B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8E810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874E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AEEA1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24F26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0324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4882F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7CC4B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45870"/>
    <w:multiLevelType w:val="hybridMultilevel"/>
    <w:tmpl w:val="25881C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96B75"/>
    <w:multiLevelType w:val="hybridMultilevel"/>
    <w:tmpl w:val="9FC83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7592C"/>
    <w:multiLevelType w:val="hybridMultilevel"/>
    <w:tmpl w:val="50E00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760DA"/>
    <w:multiLevelType w:val="hybridMultilevel"/>
    <w:tmpl w:val="A44C6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947AA"/>
    <w:multiLevelType w:val="hybridMultilevel"/>
    <w:tmpl w:val="FCEC7E4C"/>
    <w:lvl w:ilvl="0" w:tplc="BDE21BF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F42E90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685C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2A9B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C030C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46A9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2C3D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28BA0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78B02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060D7"/>
    <w:multiLevelType w:val="hybridMultilevel"/>
    <w:tmpl w:val="C63A2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24"/>
    <w:rsid w:val="001F3071"/>
    <w:rsid w:val="00333949"/>
    <w:rsid w:val="00532624"/>
    <w:rsid w:val="007973F6"/>
    <w:rsid w:val="009947BA"/>
    <w:rsid w:val="009B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B74B0-2F6B-4866-B781-5ADAB123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26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26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32624"/>
    <w:pPr>
      <w:ind w:left="720"/>
      <w:contextualSpacing/>
    </w:pPr>
  </w:style>
  <w:style w:type="paragraph" w:styleId="Bezmezer">
    <w:name w:val="No Spacing"/>
    <w:uiPriority w:val="1"/>
    <w:qFormat/>
    <w:rsid w:val="009947BA"/>
    <w:pPr>
      <w:spacing w:after="0" w:line="240" w:lineRule="auto"/>
    </w:pPr>
  </w:style>
  <w:style w:type="table" w:styleId="Mkatabulky">
    <w:name w:val="Table Grid"/>
    <w:basedOn w:val="Normlntabulka"/>
    <w:uiPriority w:val="39"/>
    <w:rsid w:val="009B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618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95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377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070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313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342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971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33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49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811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347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174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641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Účet Microsoft</cp:lastModifiedBy>
  <cp:revision>2</cp:revision>
  <dcterms:created xsi:type="dcterms:W3CDTF">2020-10-11T09:11:00Z</dcterms:created>
  <dcterms:modified xsi:type="dcterms:W3CDTF">2020-10-11T09:11:00Z</dcterms:modified>
</cp:coreProperties>
</file>