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0" w:rsidRPr="006A3CE6" w:rsidRDefault="00446ECB" w:rsidP="00352930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7719D">
        <w:rPr>
          <w:b/>
          <w:sz w:val="28"/>
          <w:szCs w:val="28"/>
        </w:rPr>
        <w:t xml:space="preserve">. </w:t>
      </w:r>
      <w:proofErr w:type="gramStart"/>
      <w:r w:rsidR="0077719D">
        <w:rPr>
          <w:b/>
          <w:sz w:val="28"/>
          <w:szCs w:val="28"/>
        </w:rPr>
        <w:t>ročník –  chemie</w:t>
      </w:r>
      <w:proofErr w:type="gramEnd"/>
      <w:r>
        <w:rPr>
          <w:sz w:val="28"/>
          <w:szCs w:val="28"/>
        </w:rPr>
        <w:t xml:space="preserve"> </w:t>
      </w:r>
    </w:p>
    <w:p w:rsidR="00352930" w:rsidRPr="00352930" w:rsidRDefault="0077719D" w:rsidP="00352930">
      <w:r>
        <w:rPr>
          <w:b/>
        </w:rPr>
        <w:t>Oddělování složek směsí</w:t>
      </w:r>
      <w:r>
        <w:t xml:space="preserve"> – </w:t>
      </w:r>
      <w:r w:rsidR="00671A36">
        <w:t xml:space="preserve"> METODY - </w:t>
      </w:r>
      <w:r>
        <w:t>učebnice str. 16 - 21</w:t>
      </w:r>
    </w:p>
    <w:p w:rsidR="00446ECB" w:rsidRDefault="00352930" w:rsidP="00352930">
      <w:r>
        <w:t>Výpisky: a)</w:t>
      </w:r>
      <w:r w:rsidR="0077719D">
        <w:t xml:space="preserve"> </w:t>
      </w:r>
      <w:r w:rsidR="00671A36">
        <w:t>různé postupy – rozdílné vlastnosti směsí</w:t>
      </w:r>
    </w:p>
    <w:p w:rsidR="00446ECB" w:rsidRDefault="006A3CE6" w:rsidP="00352930">
      <w:r>
        <w:t xml:space="preserve">                b) </w:t>
      </w:r>
      <w:r w:rsidR="00671A36">
        <w:t>druhy – název metody – co se odděluje  -  využití</w:t>
      </w:r>
    </w:p>
    <w:p w:rsidR="00DC11EB" w:rsidRDefault="00671A36" w:rsidP="00352930">
      <w:r>
        <w:t xml:space="preserve">                  př. přebírání (separování) – oddělování pevných látek – třídění odpadu, železárny</w:t>
      </w:r>
    </w:p>
    <w:p w:rsidR="00671A36" w:rsidRPr="00DC11EB" w:rsidRDefault="00DC11EB" w:rsidP="00352930">
      <w:pPr>
        <w:rPr>
          <w:rFonts w:cstheme="minorHAnsi"/>
          <w:b/>
        </w:rPr>
      </w:pPr>
      <w:r w:rsidRPr="00DC11EB">
        <w:rPr>
          <w:rFonts w:cstheme="minorHAnsi"/>
          <w:b/>
        </w:rPr>
        <w:t xml:space="preserve"> Vypracovat: email</w:t>
      </w: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1. Kterou z metod nelze použít pro oddělení složek emulze</w:t>
      </w:r>
    </w:p>
    <w:p w:rsidR="00DC11EB" w:rsidRPr="00DC11EB" w:rsidRDefault="00DC11EB" w:rsidP="00DC11EB">
      <w:pPr>
        <w:spacing w:before="240" w:after="240"/>
        <w:rPr>
          <w:rFonts w:cstheme="minorHAnsi"/>
          <w:color w:val="000000"/>
          <w:lang w:eastAsia="cs-CZ"/>
        </w:rPr>
      </w:pPr>
      <w:r w:rsidRPr="00DC11EB">
        <w:rPr>
          <w:rFonts w:cstheme="minorHAnsi"/>
        </w:rPr>
        <w:t>a) odstřeďování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b)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filtrace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c)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usazování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d)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destilace (je-li rozdílná teplota varu složek směsi)</w:t>
      </w:r>
    </w:p>
    <w:p w:rsidR="00DC11EB" w:rsidRDefault="00DC11EB" w:rsidP="00DC11EB">
      <w:pPr>
        <w:rPr>
          <w:rFonts w:cstheme="minorHAnsi"/>
          <w:u w:val="single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2. Kterou z metod lze použít pro oddělení složek roztoku</w:t>
      </w:r>
    </w:p>
    <w:p w:rsidR="00DC11EB" w:rsidRPr="00DC11EB" w:rsidRDefault="00DC11EB" w:rsidP="00DC11EB">
      <w:pPr>
        <w:spacing w:before="240" w:after="240"/>
        <w:rPr>
          <w:rFonts w:cstheme="minorHAnsi"/>
          <w:color w:val="000000"/>
          <w:lang w:eastAsia="cs-CZ"/>
        </w:rPr>
      </w:pPr>
      <w:proofErr w:type="gramStart"/>
      <w:r w:rsidRPr="00DC11EB">
        <w:rPr>
          <w:rFonts w:cstheme="minorHAnsi"/>
        </w:rPr>
        <w:t>a)  odstřeďování</w:t>
      </w:r>
      <w:proofErr w:type="gramEnd"/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b)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 xml:space="preserve">chromatografie 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c)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usazování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d)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filtrace</w:t>
      </w:r>
    </w:p>
    <w:p w:rsidR="00DC11EB" w:rsidRDefault="00DC11EB" w:rsidP="00DC11EB">
      <w:pPr>
        <w:rPr>
          <w:rFonts w:cstheme="minorHAnsi"/>
          <w:u w:val="single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3.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>Uveď nepravdu o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>chromatografii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a) slouží k oddělování složek roztoků, např. barviv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 xml:space="preserve">b) jednotlivé složky se k podkladu vážou různě pevně, 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proto jsou rozpouštědlem unášeny různou rychlostí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c) pro chromatografii lze využít filtrační papír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d) pro použití chromatografie se využívá odlišné teploty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 xml:space="preserve"> tání u oddělovaných složek</w:t>
      </w:r>
    </w:p>
    <w:p w:rsidR="00DC11EB" w:rsidRDefault="00DC11EB" w:rsidP="00DC11EB">
      <w:pPr>
        <w:rPr>
          <w:rFonts w:cstheme="minorHAnsi"/>
          <w:u w:val="single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4.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 xml:space="preserve">Vyber pojem nesouvisející s krystalizací: 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a)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schopnost krystalizovat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b)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>ochlazování</w:t>
      </w:r>
    </w:p>
    <w:p w:rsidR="00DC11EB" w:rsidRPr="00DC11EB" w:rsidRDefault="00DC11EB" w:rsidP="00DC11EB">
      <w:pPr>
        <w:spacing w:line="240" w:lineRule="auto"/>
        <w:rPr>
          <w:rFonts w:cstheme="minorHAnsi"/>
        </w:rPr>
      </w:pPr>
      <w:r w:rsidRPr="00DC11EB">
        <w:rPr>
          <w:rFonts w:cstheme="minorHAnsi"/>
        </w:rPr>
        <w:t>c) nasycený roztok</w:t>
      </w:r>
    </w:p>
    <w:p w:rsid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d) vzlínání</w:t>
      </w:r>
    </w:p>
    <w:p w:rsidR="00DC11EB" w:rsidRDefault="00DC11EB" w:rsidP="00DC11EB">
      <w:pPr>
        <w:rPr>
          <w:rFonts w:cstheme="minorHAnsi"/>
          <w:u w:val="single"/>
        </w:rPr>
      </w:pPr>
    </w:p>
    <w:p w:rsidR="00DC11EB" w:rsidRDefault="00DC11EB" w:rsidP="00DC11EB">
      <w:pPr>
        <w:rPr>
          <w:rFonts w:cstheme="minorHAnsi"/>
          <w:u w:val="single"/>
        </w:rPr>
      </w:pPr>
    </w:p>
    <w:p w:rsidR="00DC11EB" w:rsidRDefault="00DC11EB" w:rsidP="00DC11EB">
      <w:pPr>
        <w:rPr>
          <w:rFonts w:cstheme="minorHAnsi"/>
          <w:u w:val="single"/>
        </w:rPr>
      </w:pPr>
    </w:p>
    <w:p w:rsidR="00DC11EB" w:rsidRDefault="00DC11EB" w:rsidP="00DC11EB">
      <w:pPr>
        <w:rPr>
          <w:rFonts w:cstheme="minorHAnsi"/>
          <w:u w:val="single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bookmarkStart w:id="0" w:name="_GoBack"/>
      <w:bookmarkEnd w:id="0"/>
      <w:r w:rsidRPr="00DC11EB">
        <w:rPr>
          <w:rFonts w:cstheme="minorHAnsi"/>
          <w:u w:val="single"/>
        </w:rPr>
        <w:lastRenderedPageBreak/>
        <w:t>5. Doplň vhodné metody oddělování složek směsi: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 xml:space="preserve">a) směs benzínu a </w:t>
      </w:r>
      <w:proofErr w:type="gramStart"/>
      <w:r w:rsidRPr="00DC11EB">
        <w:rPr>
          <w:rFonts w:cstheme="minorHAnsi"/>
        </w:rPr>
        <w:t>vody............................................</w:t>
      </w:r>
      <w:proofErr w:type="gramEnd"/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 xml:space="preserve">b) vzájemně nerozpuštěné složky s rozdílnou </w:t>
      </w:r>
      <w:proofErr w:type="gramStart"/>
      <w:r w:rsidRPr="00DC11EB">
        <w:rPr>
          <w:rFonts w:cstheme="minorHAnsi"/>
        </w:rPr>
        <w:t>hustotou.............................................</w:t>
      </w:r>
      <w:proofErr w:type="gramEnd"/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 xml:space="preserve">c) </w:t>
      </w:r>
      <w:proofErr w:type="gramStart"/>
      <w:r w:rsidRPr="00DC11EB">
        <w:rPr>
          <w:rFonts w:cstheme="minorHAnsi"/>
        </w:rPr>
        <w:t>suspenze ...........................................</w:t>
      </w:r>
      <w:proofErr w:type="gramEnd"/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 xml:space="preserve">d) složky směsi, kdy jedna přechází z pevného 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 xml:space="preserve">skupenství do </w:t>
      </w:r>
      <w:proofErr w:type="gramStart"/>
      <w:r w:rsidRPr="00DC11EB">
        <w:rPr>
          <w:rFonts w:cstheme="minorHAnsi"/>
        </w:rPr>
        <w:t>plynného ..................................</w:t>
      </w:r>
      <w:proofErr w:type="gramEnd"/>
    </w:p>
    <w:p w:rsidR="00DC11EB" w:rsidRPr="00DC11EB" w:rsidRDefault="00DC11EB" w:rsidP="00DC11EB">
      <w:pPr>
        <w:rPr>
          <w:rFonts w:cstheme="minorHAnsi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6.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>Uveď nepravdu o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 xml:space="preserve">rektifikaci </w:t>
      </w:r>
    </w:p>
    <w:p w:rsidR="00DC11EB" w:rsidRPr="00DC11EB" w:rsidRDefault="00DC11EB" w:rsidP="00DC11EB">
      <w:pPr>
        <w:spacing w:after="0"/>
        <w:rPr>
          <w:rFonts w:cstheme="minorHAnsi"/>
        </w:rPr>
      </w:pPr>
      <w:proofErr w:type="gramStart"/>
      <w:r w:rsidRPr="00DC11EB">
        <w:rPr>
          <w:rFonts w:cstheme="minorHAnsi"/>
        </w:rPr>
        <w:t>a) slouží</w:t>
      </w:r>
      <w:proofErr w:type="gramEnd"/>
      <w:r w:rsidRPr="00DC11EB">
        <w:rPr>
          <w:rFonts w:cstheme="minorHAnsi"/>
        </w:rPr>
        <w:t xml:space="preserve"> k oddělování složek směsí, které již </w:t>
      </w:r>
      <w:proofErr w:type="gramStart"/>
      <w:r w:rsidRPr="00DC11EB">
        <w:rPr>
          <w:rFonts w:cstheme="minorHAnsi"/>
        </w:rPr>
        <w:t>destilací</w:t>
      </w:r>
      <w:proofErr w:type="gramEnd"/>
      <w:r w:rsidRPr="00DC11EB">
        <w:rPr>
          <w:rFonts w:cstheme="minorHAnsi"/>
        </w:rPr>
        <w:t xml:space="preserve">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oddělit nelze (např. ropa)</w:t>
      </w:r>
    </w:p>
    <w:p w:rsidR="00DC11EB" w:rsidRPr="00DC11EB" w:rsidRDefault="00DC11EB" w:rsidP="00DC11EB">
      <w:pPr>
        <w:spacing w:after="0"/>
        <w:rPr>
          <w:rFonts w:cstheme="minorHAnsi"/>
        </w:rPr>
      </w:pPr>
      <w:proofErr w:type="gramStart"/>
      <w:r w:rsidRPr="00DC11EB">
        <w:rPr>
          <w:rFonts w:cstheme="minorHAnsi"/>
        </w:rPr>
        <w:t>b) slouží</w:t>
      </w:r>
      <w:proofErr w:type="gramEnd"/>
      <w:r w:rsidRPr="00DC11EB">
        <w:rPr>
          <w:rFonts w:cstheme="minorHAnsi"/>
        </w:rPr>
        <w:t xml:space="preserve"> k oddělování složek směsí, které již </w:t>
      </w:r>
      <w:proofErr w:type="gramStart"/>
      <w:r w:rsidRPr="00DC11EB">
        <w:rPr>
          <w:rFonts w:cstheme="minorHAnsi"/>
        </w:rPr>
        <w:t>sublimací</w:t>
      </w:r>
      <w:proofErr w:type="gramEnd"/>
      <w:r w:rsidRPr="00DC11EB">
        <w:rPr>
          <w:rFonts w:cstheme="minorHAnsi"/>
        </w:rPr>
        <w:t xml:space="preserve">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oddělit nelze (např. ropa)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 xml:space="preserve">c) při rektifikaci se užívá rozdílnosti teploty varu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oddělovaných složek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d) při rektifikaci se používá rektifikační kolona</w:t>
      </w:r>
    </w:p>
    <w:p w:rsidR="00DC11EB" w:rsidRPr="00DC11EB" w:rsidRDefault="00DC11EB" w:rsidP="00DC11EB">
      <w:pPr>
        <w:rPr>
          <w:rFonts w:cstheme="minorHAnsi"/>
        </w:rPr>
      </w:pPr>
    </w:p>
    <w:p w:rsidR="00DC11EB" w:rsidRPr="00DC11EB" w:rsidRDefault="00DC11EB" w:rsidP="00DC11EB">
      <w:pPr>
        <w:rPr>
          <w:rFonts w:cstheme="minorHAnsi"/>
          <w:u w:val="single"/>
        </w:rPr>
      </w:pPr>
      <w:r w:rsidRPr="00DC11EB">
        <w:rPr>
          <w:rFonts w:cstheme="minorHAnsi"/>
          <w:u w:val="single"/>
        </w:rPr>
        <w:t>7.</w:t>
      </w:r>
      <w:r w:rsidRPr="00DC11EB">
        <w:rPr>
          <w:rFonts w:cstheme="minorHAnsi"/>
          <w:color w:val="000000"/>
          <w:kern w:val="24"/>
          <w:u w:val="single"/>
          <w:lang w:eastAsia="cs-CZ"/>
        </w:rPr>
        <w:t xml:space="preserve"> </w:t>
      </w:r>
      <w:r w:rsidRPr="00DC11EB">
        <w:rPr>
          <w:rFonts w:cstheme="minorHAnsi"/>
          <w:u w:val="single"/>
        </w:rPr>
        <w:t xml:space="preserve">Vyber nepravdu o usazování: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a)</w:t>
      </w:r>
      <w:r w:rsidRPr="00DC11EB">
        <w:rPr>
          <w:rFonts w:cstheme="minorHAnsi"/>
          <w:color w:val="000000"/>
          <w:kern w:val="24"/>
        </w:rPr>
        <w:t xml:space="preserve"> </w:t>
      </w:r>
      <w:r w:rsidRPr="00DC11EB">
        <w:rPr>
          <w:rFonts w:cstheme="minorHAnsi"/>
        </w:rPr>
        <w:t xml:space="preserve">lze jej použít pro oddělování vzájemně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nerozpuštěných složek směsí s rozdílnou hustotou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 xml:space="preserve">b) rychlejším způsobem oddělení složek směsi </w:t>
      </w:r>
    </w:p>
    <w:p w:rsidR="00DC11EB" w:rsidRPr="00DC11EB" w:rsidRDefault="00DC11EB" w:rsidP="00DC11EB">
      <w:pPr>
        <w:spacing w:after="0"/>
        <w:rPr>
          <w:rFonts w:cstheme="minorHAnsi"/>
        </w:rPr>
      </w:pPr>
      <w:r w:rsidRPr="00DC11EB">
        <w:rPr>
          <w:rFonts w:cstheme="minorHAnsi"/>
        </w:rPr>
        <w:t>(oddělitelných usazováním) je odstřeďování</w:t>
      </w:r>
    </w:p>
    <w:p w:rsidR="00DC11EB" w:rsidRPr="00DC11EB" w:rsidRDefault="00DC11EB" w:rsidP="00DC11EB">
      <w:pPr>
        <w:spacing w:after="0" w:line="240" w:lineRule="auto"/>
        <w:rPr>
          <w:rFonts w:cstheme="minorHAnsi"/>
        </w:rPr>
      </w:pPr>
      <w:r w:rsidRPr="00DC11EB">
        <w:rPr>
          <w:rFonts w:cstheme="minorHAnsi"/>
        </w:rPr>
        <w:t xml:space="preserve">c) usazování, stejně jako filtraci, lze použít u všech </w:t>
      </w:r>
    </w:p>
    <w:p w:rsidR="00DC11EB" w:rsidRPr="00DC11EB" w:rsidRDefault="00DC11EB" w:rsidP="00DC11EB">
      <w:pPr>
        <w:spacing w:after="0" w:line="240" w:lineRule="auto"/>
        <w:rPr>
          <w:rFonts w:cstheme="minorHAnsi"/>
        </w:rPr>
      </w:pPr>
      <w:r w:rsidRPr="00DC11EB">
        <w:rPr>
          <w:rFonts w:cstheme="minorHAnsi"/>
        </w:rPr>
        <w:t>suspenzí a dýmů</w:t>
      </w:r>
    </w:p>
    <w:p w:rsidR="00DC11EB" w:rsidRPr="00DC11EB" w:rsidRDefault="00DC11EB" w:rsidP="00DC11EB">
      <w:pPr>
        <w:rPr>
          <w:rFonts w:cstheme="minorHAnsi"/>
        </w:rPr>
      </w:pPr>
      <w:r w:rsidRPr="00DC11EB">
        <w:rPr>
          <w:rFonts w:cstheme="minorHAnsi"/>
        </w:rPr>
        <w:t>d) usazováním lze oddělit složky stejnorodých směsí</w:t>
      </w:r>
    </w:p>
    <w:p w:rsidR="00DC11EB" w:rsidRPr="00DC11EB" w:rsidRDefault="00DC11EB" w:rsidP="00DC11EB">
      <w:pPr>
        <w:rPr>
          <w:rFonts w:cstheme="minorHAnsi"/>
        </w:rPr>
      </w:pPr>
    </w:p>
    <w:p w:rsidR="00DC11EB" w:rsidRDefault="00DC11EB" w:rsidP="00DC11EB">
      <w:pPr>
        <w:rPr>
          <w:sz w:val="32"/>
          <w:szCs w:val="32"/>
        </w:rPr>
      </w:pPr>
    </w:p>
    <w:p w:rsidR="00DC11EB" w:rsidRDefault="00DC11EB" w:rsidP="00DC11EB">
      <w:pPr>
        <w:rPr>
          <w:sz w:val="32"/>
          <w:szCs w:val="32"/>
        </w:rPr>
      </w:pPr>
    </w:p>
    <w:p w:rsidR="00DC11EB" w:rsidRDefault="00DC11EB" w:rsidP="00DC11EB">
      <w:pPr>
        <w:spacing w:after="0"/>
        <w:ind w:left="1985"/>
      </w:pPr>
    </w:p>
    <w:p w:rsidR="00DC11EB" w:rsidRDefault="00DC11EB" w:rsidP="00DC11EB">
      <w:pPr>
        <w:spacing w:after="0"/>
        <w:ind w:left="1985"/>
      </w:pPr>
    </w:p>
    <w:p w:rsidR="00DC11EB" w:rsidRDefault="00DC11EB" w:rsidP="00DC11EB">
      <w:pPr>
        <w:spacing w:after="0"/>
        <w:ind w:left="1985"/>
        <w:sectPr w:rsidR="00DC11EB" w:rsidSect="008961BB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0E6AA3" w:rsidRDefault="000E6AA3"/>
    <w:sectPr w:rsidR="000E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0"/>
    <w:rsid w:val="000E6AA3"/>
    <w:rsid w:val="00352930"/>
    <w:rsid w:val="004262E1"/>
    <w:rsid w:val="00446ECB"/>
    <w:rsid w:val="00637906"/>
    <w:rsid w:val="00671A36"/>
    <w:rsid w:val="006A3CE6"/>
    <w:rsid w:val="0077719D"/>
    <w:rsid w:val="009817B8"/>
    <w:rsid w:val="009E4DB7"/>
    <w:rsid w:val="00A4645B"/>
    <w:rsid w:val="00DA333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737A-9FA9-4A22-B2FC-74CD64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9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17B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45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7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2020-10-13T07:17:00Z</cp:lastPrinted>
  <dcterms:created xsi:type="dcterms:W3CDTF">2020-10-13T15:37:00Z</dcterms:created>
  <dcterms:modified xsi:type="dcterms:W3CDTF">2020-10-13T15:37:00Z</dcterms:modified>
</cp:coreProperties>
</file>