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F1" w:rsidRDefault="007B3B7B">
      <w:bookmarkStart w:id="0" w:name="_GoBack"/>
      <w:bookmarkEnd w:id="0"/>
      <w:r>
        <w:t>FINANČNÍ GRAMOTNOST 7. A</w:t>
      </w:r>
    </w:p>
    <w:p w:rsidR="007B3B7B" w:rsidRDefault="007B3B7B">
      <w:r>
        <w:t>Do Sešitu nadpis – NAKLÁDÁNÍ S PENĚZI =&gt; HOTOVOSTNÍ PLACENÍ</w:t>
      </w:r>
    </w:p>
    <w:p w:rsidR="007B3B7B" w:rsidRDefault="007B3B7B">
      <w:r>
        <w:t>Vyhledejte na internetu:</w:t>
      </w:r>
    </w:p>
    <w:p w:rsidR="007B3B7B" w:rsidRDefault="007B3B7B">
      <w:r>
        <w:t>KDY SE POUŽÍVÁ HOTOVOSTNÍ PLACENÍ</w:t>
      </w:r>
    </w:p>
    <w:p w:rsidR="007B3B7B" w:rsidRDefault="007B3B7B">
      <w:r>
        <w:t>DOKLADY O ZAPLACENÍ – POPIŠ</w:t>
      </w:r>
    </w:p>
    <w:p w:rsidR="007B3B7B" w:rsidRDefault="007B3B7B">
      <w:r>
        <w:t>JAKÉ VYUŽÍVÁME FORMULÁŘE PRO HOTOVOSTNÍ PLATEBNÍ STYK NA POŠTĚ – POPIŠ</w:t>
      </w:r>
    </w:p>
    <w:p w:rsidR="007B3B7B" w:rsidRDefault="007B3B7B">
      <w:r>
        <w:t>DALŠÍ SLUŽBA ČESKÉ POŠTY – SIPO -POPIŠ</w:t>
      </w:r>
    </w:p>
    <w:p w:rsidR="007B3B7B" w:rsidRDefault="007B3B7B"/>
    <w:sectPr w:rsidR="007B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B3"/>
    <w:rsid w:val="001631BB"/>
    <w:rsid w:val="004463F1"/>
    <w:rsid w:val="007B3B7B"/>
    <w:rsid w:val="00E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0D93B-EF84-4EC7-A84B-F525228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Účet Microsoft</cp:lastModifiedBy>
  <cp:revision>2</cp:revision>
  <dcterms:created xsi:type="dcterms:W3CDTF">2020-10-11T16:03:00Z</dcterms:created>
  <dcterms:modified xsi:type="dcterms:W3CDTF">2020-10-11T16:03:00Z</dcterms:modified>
</cp:coreProperties>
</file>