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D0" w:rsidRDefault="008749D0">
      <w:bookmarkStart w:id="0" w:name="_GoBack"/>
      <w:bookmarkEnd w:id="0"/>
    </w:p>
    <w:p w:rsidR="008749D0" w:rsidRDefault="008749D0"/>
    <w:p w:rsidR="008749D0" w:rsidRPr="008749D0" w:rsidRDefault="008749D0" w:rsidP="0087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49D0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cs-CZ"/>
        </w:rPr>
        <w:t>Austrálie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749D0" w:rsidRPr="008749D0" w:rsidTr="008749D0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8749D0" w:rsidRPr="008749D0" w:rsidRDefault="008749D0" w:rsidP="00874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2C715723" wp14:editId="16E8847B">
                  <wp:extent cx="1905000" cy="952500"/>
                  <wp:effectExtent l="0" t="0" r="0" b="0"/>
                  <wp:docPr id="1" name="obrázek 10" descr="http://www.zemepis.com/images/Vlajky/as-lgflag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zemepis.com/images/Vlajky/as-lgflag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8749D0" w:rsidRPr="008749D0" w:rsidRDefault="008749D0" w:rsidP="00874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3289177" wp14:editId="1F3F4963">
                  <wp:extent cx="2171700" cy="1362075"/>
                  <wp:effectExtent l="0" t="0" r="0" b="9525"/>
                  <wp:docPr id="2" name="obrázek 11" descr="http://www.zemepis.com/images/Klipart/j0189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zemepis.com/images/Klipart/j0189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9D0" w:rsidRPr="008749D0" w:rsidRDefault="00A10F82" w:rsidP="0087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749D0" w:rsidRPr="008749D0" w:rsidTr="008749D0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8749D0" w:rsidRPr="008749D0" w:rsidRDefault="008749D0" w:rsidP="008749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cs-CZ"/>
              </w:rPr>
              <w:t>Obecné: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Originální název: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Commonwealth</w:t>
            </w:r>
            <w:proofErr w:type="spellEnd"/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of </w:t>
            </w:r>
            <w:proofErr w:type="spellStart"/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Australia</w:t>
            </w:r>
            <w:proofErr w:type="spellEnd"/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Český název: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Australský svaz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Užívaný název: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Austrálie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Anglický název: </w:t>
            </w:r>
            <w:proofErr w:type="spellStart"/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Australia</w:t>
            </w:r>
            <w:proofErr w:type="spellEnd"/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Rozloha: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7 686 850 km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Poloha: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118°-153° v. d. a 10°-39° j. š. 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Využití plochy: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6 % orná půda, 54 % pastviny, 19 % lesy, 21 % ostatní 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Reliéf: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nejvyšší bod - Mount </w:t>
            </w:r>
            <w:proofErr w:type="spellStart"/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Kosciuszko</w:t>
            </w:r>
            <w:proofErr w:type="spellEnd"/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(2 229 m), nejnižší bod - </w:t>
            </w:r>
            <w:proofErr w:type="spellStart"/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Lake</w:t>
            </w:r>
            <w:proofErr w:type="spellEnd"/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Eyre</w:t>
            </w:r>
            <w:proofErr w:type="spellEnd"/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(-15) 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Vodstvo: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nejdelší řeka - Murray (3 490 km)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Klima: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tropický pás, subtropický pás, mírný pás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Biota: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savany, pouště a polopouště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749D0" w:rsidRPr="008749D0" w:rsidTr="008749D0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8749D0" w:rsidRPr="008749D0" w:rsidRDefault="008749D0" w:rsidP="008749D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cs-CZ"/>
              </w:rPr>
              <w:t>Politika: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Hlavní město: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Canberra (332 000 obyv.)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Další města (tis. obyv.):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Sydney 3 773, Melbourne 3 218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Správní členění: 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federálních států, 2 teritoria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Vyhlášení nezávislosti: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1901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Forma vlády: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parlamentní federativní 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Státní zřízení: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konstituční monarchie, člen </w:t>
            </w:r>
            <w:proofErr w:type="spellStart"/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Commonwealthu</w:t>
            </w:r>
            <w:proofErr w:type="spellEnd"/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Hlava státu (2009):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ELIZABETH II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Předseda vlády (2009):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Kevin RUDD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5000" w:type="pct"/>
            <w:gridSpan w:val="2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Členství: </w:t>
            </w:r>
            <w:hyperlink r:id="rId7" w:history="1">
              <w:r w:rsidRPr="008749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OSN</w:t>
              </w:r>
            </w:hyperlink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8" w:history="1">
              <w:proofErr w:type="spellStart"/>
              <w:r w:rsidRPr="008749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Commonwealth</w:t>
              </w:r>
              <w:proofErr w:type="spellEnd"/>
            </w:hyperlink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9" w:history="1">
              <w:r w:rsidRPr="008749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APEC</w:t>
              </w:r>
            </w:hyperlink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10" w:history="1">
              <w:r w:rsidRPr="008749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ANZUS</w:t>
              </w:r>
            </w:hyperlink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hyperlink r:id="rId11" w:history="1">
              <w:r w:rsidRPr="008749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OECD</w:t>
              </w:r>
            </w:hyperlink>
          </w:p>
        </w:tc>
      </w:tr>
      <w:tr w:rsidR="008749D0" w:rsidRPr="008749D0" w:rsidTr="008749D0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8749D0" w:rsidRPr="008749D0" w:rsidRDefault="008749D0" w:rsidP="008749D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cs-CZ"/>
              </w:rPr>
              <w:t>Obyvatelstvo: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obyvatel (2009):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21 262 641 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Hustota zalidnění: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2,76 obyv./km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Národnostní složení: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Australané 75 %, Angličané 6 %, Řekové 2 %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Náboženství: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katolíci 27 %, anglikáni 24 %, protestanti 20 %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Věkové složení: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0-14 r. 18,6 %, 15-64 r. 67,9 %, nad 65 r. 13,5 % 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 přirozený přírůstek: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1,19 %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Střední délka života - muži: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79,25 let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Střední délka života - ženy: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84,14 let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Gramotnost: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100 %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Urbanizace: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89 %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Úřední jazyk: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angličtina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749D0" w:rsidRPr="008749D0" w:rsidTr="008749D0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8749D0" w:rsidRPr="008749D0" w:rsidRDefault="008749D0" w:rsidP="008749D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cs-CZ"/>
              </w:rPr>
              <w:t>Hospodářství: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Tvorba HDP: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71,3 % služby, 24,9 % průmysl, 3,8 % zemědělství 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Zaměstnanost: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75,3 % služby, 21,1 % průmysl, 3,6 % zemědělství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HDP (parita kupní síly):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819 mld. USD 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HDP na 1 obyv. (parita kupní síly):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38 500 USD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Inflace (2009):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1,9 %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Hospodářský růst: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0,8 %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Nezaměstnanost (2009):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5,7 %</w:t>
            </w: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  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Dluh (2009):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152 mld. USD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5000" w:type="pct"/>
            <w:gridSpan w:val="2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Zemědělství - sklizeň: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pšenice, oves, ječmen, rýže, </w:t>
            </w:r>
            <w:proofErr w:type="spellStart"/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sorgo</w:t>
            </w:r>
            <w:proofErr w:type="spellEnd"/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brambory, cukrová třtina, cukrová řepa, luštěniny, sója, podzemnice olejná, slunečnice, vinná réva, citrusy, zelenina, ovoce, banány, tabák, bavlna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5000" w:type="pct"/>
            <w:gridSpan w:val="2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Zemědělství - chov dobytka: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skot, ovce, kozy, prasata, drůbež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5000" w:type="pct"/>
            <w:gridSpan w:val="2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Průmysl - těžba: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černé uhlí, ropa, zemní plyn, zlato, fosfáty, železná ruda, bauxit, olovo, zinek, cín, měď, mangan, nikl, zirkon, rutil, sůl, uran, opály, diamanty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5000" w:type="pct"/>
            <w:gridSpan w:val="2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Průmysl - energetika (podíl elektráren):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tepelné 89,93 %, vodní 8,36 %, ostatní 1,71 %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Průmysl - energetika (výroba): </w:t>
            </w:r>
            <w:r w:rsidRPr="008749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191,73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mld. kWh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Průmysl - energetika (spotřeba):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178,3 mld. kWh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5000" w:type="pct"/>
            <w:gridSpan w:val="2"/>
            <w:hideMark/>
          </w:tcPr>
          <w:p w:rsidR="008749D0" w:rsidRPr="008749D0" w:rsidRDefault="008749D0" w:rsidP="00874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Vývoz: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uhlí, zlato, maso, vlna, železná ruda, pšenice, stroje a dopravní prostředky 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5000" w:type="pct"/>
            <w:gridSpan w:val="2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Dovoz: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dopravní prostředky, počítače a stroje, telekomunikační vybavení, ropné produkty 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5000" w:type="pct"/>
            <w:gridSpan w:val="2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Odběratelské země: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749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Japonsko, USA, Jižní Korea, Nový Zéland, Čína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5000" w:type="pct"/>
            <w:gridSpan w:val="2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Dodavatelské země: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8749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USA, Japonsko, Čína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5000" w:type="pct"/>
            <w:gridSpan w:val="2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Doprava: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33 819</w:t>
            </w: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km železnice, 913 000 km silnice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5000" w:type="pct"/>
            <w:gridSpan w:val="2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Měna: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australský dolar (AUD)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8749D0" w:rsidRPr="008749D0" w:rsidRDefault="008749D0" w:rsidP="008749D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cs-CZ"/>
              </w:rPr>
              <w:t>Ostatní: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Mezinárodní zkratka: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AUS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Vstoupení do OSN: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1945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Mezinárodní poznávací zkratka (MPZ):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AUS</w:t>
            </w:r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Jízda: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vlevo</w:t>
            </w:r>
          </w:p>
        </w:tc>
      </w:tr>
      <w:tr w:rsidR="008749D0" w:rsidRPr="008749D0" w:rsidTr="008749D0">
        <w:trPr>
          <w:tblCellSpacing w:w="15" w:type="dxa"/>
        </w:trPr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Internetová </w:t>
            </w:r>
            <w:proofErr w:type="gramStart"/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doména: 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.au</w:t>
            </w:r>
            <w:proofErr w:type="gramEnd"/>
          </w:p>
        </w:tc>
        <w:tc>
          <w:tcPr>
            <w:tcW w:w="2500" w:type="pct"/>
            <w:hideMark/>
          </w:tcPr>
          <w:p w:rsidR="008749D0" w:rsidRPr="008749D0" w:rsidRDefault="008749D0" w:rsidP="008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Internetových uživatelů:</w:t>
            </w:r>
            <w:r w:rsidRPr="00874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15 170 000 </w:t>
            </w:r>
          </w:p>
        </w:tc>
      </w:tr>
    </w:tbl>
    <w:p w:rsidR="008749D0" w:rsidRDefault="008749D0"/>
    <w:sectPr w:rsidR="0087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D0"/>
    <w:rsid w:val="008749D0"/>
    <w:rsid w:val="00A1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C864F-F601-490E-97CB-67FDE8A4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pis.com/commonwealth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emepis.com/osn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zemepis.com/oecd.ph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emepis.com/anzus.php" TargetMode="External"/><Relationship Id="rId4" Type="http://schemas.openxmlformats.org/officeDocument/2006/relationships/hyperlink" Target="http://www.zemepis.com/images/Vlajky/as-lgflag.jpg" TargetMode="External"/><Relationship Id="rId9" Type="http://schemas.openxmlformats.org/officeDocument/2006/relationships/hyperlink" Target="http://www.zemepis.com/apec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Martonová Jana</dc:creator>
  <cp:keywords/>
  <dc:description/>
  <cp:lastModifiedBy>Sechovcová Marie</cp:lastModifiedBy>
  <cp:revision>2</cp:revision>
  <dcterms:created xsi:type="dcterms:W3CDTF">2020-10-14T04:44:00Z</dcterms:created>
  <dcterms:modified xsi:type="dcterms:W3CDTF">2020-10-14T04:44:00Z</dcterms:modified>
</cp:coreProperties>
</file>